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B0AD" w14:textId="7F16B336" w:rsidR="009F036E" w:rsidRPr="001214DB" w:rsidRDefault="009F036E" w:rsidP="009F036E">
      <w:pPr>
        <w:spacing w:line="360" w:lineRule="atLeast"/>
        <w:textAlignment w:val="baseline"/>
        <w:outlineLvl w:val="0"/>
        <w:rPr>
          <w:rFonts w:eastAsia="Times New Roman" w:cs="Times New Roman"/>
          <w:b/>
          <w:bCs/>
          <w:color w:val="000000" w:themeColor="text1"/>
          <w:sz w:val="39"/>
          <w:szCs w:val="39"/>
          <w:lang w:eastAsia="en-AU"/>
        </w:rPr>
      </w:pPr>
      <w:r w:rsidRPr="001214DB">
        <w:rPr>
          <w:rFonts w:eastAsia="Times New Roman" w:cs="Times New Roman"/>
          <w:b/>
          <w:bCs/>
          <w:color w:val="000000" w:themeColor="text1"/>
          <w:kern w:val="36"/>
          <w:sz w:val="39"/>
          <w:szCs w:val="39"/>
          <w:lang w:eastAsia="en-AU"/>
        </w:rPr>
        <w:t>Call for Presentations that Energise, Enhance, Connect</w:t>
      </w:r>
    </w:p>
    <w:p w14:paraId="4C6085FC" w14:textId="5965B0DA" w:rsidR="009F036E" w:rsidRPr="001214DB" w:rsidRDefault="009F036E" w:rsidP="009F036E">
      <w:pPr>
        <w:shd w:val="clear" w:color="auto" w:fill="FFFFFF" w:themeFill="background1"/>
        <w:textAlignment w:val="baseline"/>
        <w:rPr>
          <w:rFonts w:eastAsia="Times New Roman" w:cs="Helvetica"/>
          <w:b/>
          <w:bCs/>
          <w:color w:val="000000" w:themeColor="text1"/>
          <w:sz w:val="23"/>
          <w:szCs w:val="23"/>
          <w:lang w:eastAsia="en-AU"/>
        </w:rPr>
      </w:pPr>
      <w:r w:rsidRPr="001214DB">
        <w:rPr>
          <w:rFonts w:eastAsia="Times New Roman" w:cs="Helvetica"/>
          <w:b/>
          <w:bCs/>
          <w:color w:val="000000" w:themeColor="text1"/>
          <w:sz w:val="23"/>
          <w:szCs w:val="23"/>
          <w:lang w:eastAsia="en-AU"/>
        </w:rPr>
        <w:t>Volunteering Victoria 2019 State Conference</w:t>
      </w:r>
    </w:p>
    <w:p w14:paraId="732B1021" w14:textId="334CFD96" w:rsidR="009F036E" w:rsidRPr="007C30F2" w:rsidRDefault="009F036E" w:rsidP="007C30F2">
      <w:pPr>
        <w:shd w:val="clear" w:color="auto" w:fill="FFFFFF" w:themeFill="background1"/>
        <w:textAlignment w:val="baseline"/>
        <w:rPr>
          <w:rFonts w:eastAsia="Times New Roman" w:cs="Helvetica"/>
          <w:b/>
          <w:bCs/>
          <w:color w:val="000000" w:themeColor="text1"/>
          <w:sz w:val="23"/>
          <w:szCs w:val="23"/>
          <w:lang w:eastAsia="en-AU"/>
        </w:rPr>
      </w:pPr>
      <w:r w:rsidRPr="001214DB">
        <w:rPr>
          <w:rFonts w:eastAsia="Times New Roman" w:cs="Helvetica"/>
          <w:b/>
          <w:bCs/>
          <w:color w:val="000000" w:themeColor="text1"/>
          <w:sz w:val="23"/>
          <w:szCs w:val="23"/>
          <w:lang w:eastAsia="en-AU"/>
        </w:rPr>
        <w:t xml:space="preserve">Melbourne 20 – 21 </w:t>
      </w:r>
      <w:proofErr w:type="gramStart"/>
      <w:r w:rsidRPr="001214DB">
        <w:rPr>
          <w:rFonts w:eastAsia="Times New Roman" w:cs="Helvetica"/>
          <w:b/>
          <w:bCs/>
          <w:color w:val="000000" w:themeColor="text1"/>
          <w:sz w:val="23"/>
          <w:szCs w:val="23"/>
          <w:lang w:eastAsia="en-AU"/>
        </w:rPr>
        <w:t>June,</w:t>
      </w:r>
      <w:proofErr w:type="gramEnd"/>
      <w:r w:rsidRPr="001214DB">
        <w:rPr>
          <w:rFonts w:eastAsia="Times New Roman" w:cs="Helvetica"/>
          <w:b/>
          <w:bCs/>
          <w:color w:val="000000" w:themeColor="text1"/>
          <w:sz w:val="23"/>
          <w:szCs w:val="23"/>
          <w:lang w:eastAsia="en-AU"/>
        </w:rPr>
        <w:t xml:space="preserve"> 2019</w:t>
      </w:r>
    </w:p>
    <w:p w14:paraId="3E676EB0" w14:textId="1DECDC53" w:rsidR="009F036E" w:rsidRPr="001214DB" w:rsidRDefault="009F036E" w:rsidP="009F036E">
      <w:pPr>
        <w:rPr>
          <w:color w:val="000000" w:themeColor="text1"/>
          <w:lang w:eastAsia="en-AU"/>
        </w:rPr>
      </w:pPr>
      <w:r w:rsidRPr="001214DB">
        <w:rPr>
          <w:color w:val="000000" w:themeColor="text1"/>
          <w:lang w:eastAsia="en-AU"/>
        </w:rPr>
        <w:t xml:space="preserve">Volunteering Victoria is inviting submissions from suitably qualified persons to deliver short presentations during concurrent breakout sessions at the 2019 State Conference. </w:t>
      </w:r>
    </w:p>
    <w:p w14:paraId="3900CED1" w14:textId="22CD268F" w:rsidR="009F036E" w:rsidRPr="001214DB" w:rsidRDefault="009F036E" w:rsidP="009F036E">
      <w:pPr>
        <w:rPr>
          <w:color w:val="000000" w:themeColor="text1"/>
          <w:lang w:eastAsia="en-AU"/>
        </w:rPr>
      </w:pPr>
      <w:r w:rsidRPr="001214DB">
        <w:rPr>
          <w:color w:val="000000" w:themeColor="text1"/>
          <w:lang w:eastAsia="en-AU"/>
        </w:rPr>
        <w:t xml:space="preserve">The conference is a two-day event of keynote addresses, panel discussions and concurrent breakout sessions featuring workshops and presentations.  Over </w:t>
      </w:r>
      <w:r w:rsidRPr="007C30F2">
        <w:rPr>
          <w:b/>
          <w:color w:val="000000" w:themeColor="text1"/>
          <w:lang w:eastAsia="en-AU"/>
        </w:rPr>
        <w:t>250</w:t>
      </w:r>
      <w:r w:rsidRPr="001214DB">
        <w:rPr>
          <w:color w:val="000000" w:themeColor="text1"/>
          <w:lang w:eastAsia="en-AU"/>
        </w:rPr>
        <w:t xml:space="preserve"> volunteer managers and leaders are expected to attend the conference being held at Pullman Melbourne on the Park.</w:t>
      </w:r>
    </w:p>
    <w:p w14:paraId="15945F44" w14:textId="37FF0E3C" w:rsidR="009F036E" w:rsidRPr="007C30F2" w:rsidRDefault="009F036E" w:rsidP="009F036E">
      <w:pPr>
        <w:rPr>
          <w:rFonts w:eastAsia="Arial" w:cs="Arial"/>
          <w:color w:val="000000" w:themeColor="text1"/>
        </w:rPr>
      </w:pPr>
      <w:r w:rsidRPr="001214DB">
        <w:rPr>
          <w:rFonts w:eastAsia="Arial" w:cs="Arial"/>
          <w:color w:val="000000" w:themeColor="text1"/>
        </w:rPr>
        <w:t xml:space="preserve">The 2019 State Conference will explore the best of current and emerging practices and thinking as well as the future of volunteering through the theme of </w:t>
      </w:r>
      <w:r w:rsidRPr="001214DB">
        <w:rPr>
          <w:rFonts w:eastAsia="Arial" w:cs="Arial"/>
          <w:b/>
          <w:color w:val="000000" w:themeColor="text1"/>
        </w:rPr>
        <w:t>Energise, Enhance, Connect</w:t>
      </w:r>
      <w:r w:rsidRPr="001214DB">
        <w:rPr>
          <w:rFonts w:eastAsia="Arial" w:cs="Arial"/>
          <w:color w:val="000000" w:themeColor="text1"/>
        </w:rPr>
        <w:t>.</w:t>
      </w:r>
    </w:p>
    <w:p w14:paraId="32F65A3F" w14:textId="77777777" w:rsidR="00303E56" w:rsidRDefault="00303E56" w:rsidP="009F036E">
      <w:pPr>
        <w:rPr>
          <w:rFonts w:eastAsia="Times New Roman" w:cs="Helvetica"/>
          <w:b/>
          <w:bCs/>
          <w:i/>
          <w:iCs/>
          <w:color w:val="000000" w:themeColor="text1"/>
          <w:bdr w:val="none" w:sz="0" w:space="0" w:color="auto" w:frame="1"/>
          <w:lang w:eastAsia="en-AU"/>
        </w:rPr>
      </w:pPr>
    </w:p>
    <w:p w14:paraId="7817617B" w14:textId="654C160A" w:rsidR="009F036E" w:rsidRPr="00715D9F" w:rsidRDefault="009F036E" w:rsidP="009F036E">
      <w:pPr>
        <w:rPr>
          <w:rFonts w:eastAsia="Times New Roman" w:cs="Helvetica"/>
          <w:b/>
          <w:bCs/>
          <w:i/>
          <w:iCs/>
          <w:color w:val="000000" w:themeColor="text1"/>
          <w:lang w:eastAsia="en-AU"/>
        </w:rPr>
      </w:pPr>
      <w:r w:rsidRPr="00715D9F">
        <w:rPr>
          <w:rFonts w:eastAsia="Times New Roman" w:cs="Helvetica"/>
          <w:b/>
          <w:bCs/>
          <w:i/>
          <w:iCs/>
          <w:color w:val="000000" w:themeColor="text1"/>
          <w:bdr w:val="none" w:sz="0" w:space="0" w:color="auto" w:frame="1"/>
          <w:lang w:eastAsia="en-AU"/>
        </w:rPr>
        <w:t>What are we looking for?</w:t>
      </w:r>
    </w:p>
    <w:p w14:paraId="0BCC1674" w14:textId="179462CD" w:rsidR="009F036E" w:rsidRPr="007C30F2" w:rsidRDefault="009F036E" w:rsidP="007C30F2">
      <w:pPr>
        <w:pStyle w:val="ListParagraph"/>
        <w:numPr>
          <w:ilvl w:val="0"/>
          <w:numId w:val="7"/>
        </w:numPr>
        <w:rPr>
          <w:rFonts w:eastAsia="Times New Roman" w:cs="Helvetica"/>
          <w:color w:val="000000" w:themeColor="text1"/>
          <w:lang w:eastAsia="en-AU"/>
        </w:rPr>
      </w:pPr>
      <w:r w:rsidRPr="007C30F2">
        <w:rPr>
          <w:rFonts w:eastAsia="Times New Roman" w:cs="Helvetica"/>
          <w:color w:val="000000" w:themeColor="text1"/>
          <w:bdr w:val="none" w:sz="0" w:space="0" w:color="auto" w:frame="1"/>
          <w:lang w:eastAsia="en-AU"/>
        </w:rPr>
        <w:t>There are a limited number of opportunities to deliver short presentations during concurrent breakout sessions at the conference.</w:t>
      </w:r>
      <w:r w:rsidR="007C30F2">
        <w:rPr>
          <w:rFonts w:eastAsia="Times New Roman" w:cs="Helvetica"/>
          <w:color w:val="000000" w:themeColor="text1"/>
          <w:bdr w:val="none" w:sz="0" w:space="0" w:color="auto" w:frame="1"/>
          <w:lang w:eastAsia="en-AU"/>
        </w:rPr>
        <w:br/>
      </w:r>
    </w:p>
    <w:p w14:paraId="477FF0FD" w14:textId="329F221F" w:rsidR="009F036E" w:rsidRPr="007C30F2" w:rsidRDefault="009F036E" w:rsidP="007C30F2">
      <w:pPr>
        <w:pStyle w:val="ListParagraph"/>
        <w:numPr>
          <w:ilvl w:val="0"/>
          <w:numId w:val="7"/>
        </w:numPr>
        <w:rPr>
          <w:rFonts w:eastAsia="Times New Roman" w:cs="Helvetica"/>
          <w:color w:val="000000" w:themeColor="text1"/>
          <w:lang w:eastAsia="en-AU"/>
        </w:rPr>
      </w:pPr>
      <w:r w:rsidRPr="007C30F2">
        <w:rPr>
          <w:rFonts w:eastAsia="Times New Roman" w:cs="Helvetica"/>
          <w:color w:val="000000" w:themeColor="text1"/>
          <w:bdr w:val="none" w:sz="0" w:space="0" w:color="auto" w:frame="1"/>
          <w:lang w:eastAsia="en-AU"/>
        </w:rPr>
        <w:t xml:space="preserve">The maximum duration of presentations during the concurrent breakout sessions is </w:t>
      </w:r>
      <w:r w:rsidRPr="007C30F2">
        <w:rPr>
          <w:rFonts w:eastAsia="Times New Roman" w:cs="Helvetica"/>
          <w:b/>
          <w:bCs/>
          <w:color w:val="000000" w:themeColor="text1"/>
          <w:bdr w:val="none" w:sz="0" w:space="0" w:color="auto" w:frame="1"/>
          <w:lang w:eastAsia="en-AU"/>
        </w:rPr>
        <w:t>25 minutes</w:t>
      </w:r>
      <w:r w:rsidRPr="007C30F2">
        <w:rPr>
          <w:rFonts w:eastAsia="Times New Roman" w:cs="Helvetica"/>
          <w:bCs/>
          <w:color w:val="000000" w:themeColor="text1"/>
          <w:bdr w:val="none" w:sz="0" w:space="0" w:color="auto" w:frame="1"/>
          <w:lang w:eastAsia="en-AU"/>
        </w:rPr>
        <w:t xml:space="preserve"> (including Q&amp;A)</w:t>
      </w:r>
      <w:r w:rsidRPr="007C30F2">
        <w:rPr>
          <w:rFonts w:eastAsia="Times New Roman" w:cs="Helvetica"/>
          <w:color w:val="000000" w:themeColor="text1"/>
          <w:bdr w:val="none" w:sz="0" w:space="0" w:color="auto" w:frame="1"/>
          <w:lang w:eastAsia="en-AU"/>
        </w:rPr>
        <w:t xml:space="preserve">.  Due to programming and venue restrictions on Day 2 of the conference, some presenters may be asked to shorten their presentation to </w:t>
      </w:r>
      <w:r w:rsidRPr="007C30F2">
        <w:rPr>
          <w:rFonts w:eastAsia="Times New Roman" w:cs="Helvetica"/>
          <w:b/>
          <w:bCs/>
          <w:color w:val="000000" w:themeColor="text1"/>
          <w:bdr w:val="none" w:sz="0" w:space="0" w:color="auto" w:frame="1"/>
          <w:lang w:eastAsia="en-AU"/>
        </w:rPr>
        <w:t xml:space="preserve">20 minutes </w:t>
      </w:r>
      <w:r w:rsidRPr="007C30F2">
        <w:rPr>
          <w:rFonts w:eastAsia="Times New Roman" w:cs="Helvetica"/>
          <w:color w:val="000000" w:themeColor="text1"/>
          <w:bdr w:val="none" w:sz="0" w:space="0" w:color="auto" w:frame="1"/>
          <w:lang w:eastAsia="en-AU"/>
        </w:rPr>
        <w:t xml:space="preserve">(including Q&amp;A). </w:t>
      </w:r>
      <w:r w:rsidR="007C30F2">
        <w:rPr>
          <w:rFonts w:eastAsia="Times New Roman" w:cs="Helvetica"/>
          <w:color w:val="000000" w:themeColor="text1"/>
          <w:bdr w:val="none" w:sz="0" w:space="0" w:color="auto" w:frame="1"/>
          <w:lang w:eastAsia="en-AU"/>
        </w:rPr>
        <w:br/>
      </w:r>
    </w:p>
    <w:p w14:paraId="124D061C" w14:textId="4295541F" w:rsidR="009F036E" w:rsidRPr="007C30F2" w:rsidRDefault="009F036E" w:rsidP="007C30F2">
      <w:pPr>
        <w:pStyle w:val="ListParagraph"/>
        <w:numPr>
          <w:ilvl w:val="0"/>
          <w:numId w:val="7"/>
        </w:numPr>
        <w:rPr>
          <w:rFonts w:eastAsia="Times New Roman" w:cs="Helvetica"/>
          <w:color w:val="000000" w:themeColor="text1"/>
          <w:lang w:eastAsia="en-AU"/>
        </w:rPr>
      </w:pPr>
      <w:r w:rsidRPr="007C30F2">
        <w:rPr>
          <w:rFonts w:eastAsia="Times New Roman" w:cs="Helvetica"/>
          <w:color w:val="000000" w:themeColor="text1"/>
          <w:lang w:eastAsia="en-AU"/>
        </w:rPr>
        <w:t>Volunteering Victoria encourages presenters of all backgrounds to apply and to be sensitive to matters of diversity and disability in their submissions and presentations.  Volunteering Victoria does not discriminate in accepting proposals with respect to race, culture, gender, age, sexual orientation or various forms of disability.</w:t>
      </w:r>
    </w:p>
    <w:p w14:paraId="2FF01EBD" w14:textId="77777777" w:rsidR="009F036E" w:rsidRPr="00715D9F" w:rsidRDefault="009F036E" w:rsidP="009F036E">
      <w:pPr>
        <w:rPr>
          <w:b/>
          <w:i/>
          <w:color w:val="000000" w:themeColor="text1"/>
        </w:rPr>
      </w:pPr>
    </w:p>
    <w:p w14:paraId="29D805D7" w14:textId="77777777" w:rsidR="009F036E" w:rsidRPr="00715D9F" w:rsidRDefault="009F036E" w:rsidP="009F036E">
      <w:pPr>
        <w:rPr>
          <w:rFonts w:eastAsia="Arial" w:cs="Arial"/>
          <w:b/>
          <w:bCs/>
          <w:i/>
          <w:iCs/>
          <w:color w:val="000000" w:themeColor="text1"/>
        </w:rPr>
      </w:pPr>
      <w:r w:rsidRPr="00715D9F">
        <w:rPr>
          <w:rFonts w:eastAsia="Arial" w:cs="Arial"/>
          <w:b/>
          <w:bCs/>
          <w:i/>
          <w:iCs/>
          <w:color w:val="000000" w:themeColor="text1"/>
        </w:rPr>
        <w:t>Conference theme and presentation topics</w:t>
      </w:r>
    </w:p>
    <w:p w14:paraId="58419873" w14:textId="074BB977" w:rsidR="00303E56" w:rsidRPr="00303E56" w:rsidRDefault="009F036E" w:rsidP="009F036E">
      <w:pPr>
        <w:rPr>
          <w:rFonts w:eastAsia="Times New Roman" w:cs="Helvetica"/>
          <w:color w:val="000000" w:themeColor="text1"/>
          <w:bdr w:val="none" w:sz="0" w:space="0" w:color="auto" w:frame="1"/>
          <w:lang w:eastAsia="en-AU"/>
        </w:rPr>
      </w:pPr>
      <w:r w:rsidRPr="00715D9F">
        <w:rPr>
          <w:rFonts w:eastAsia="Times New Roman" w:cs="Helvetica"/>
          <w:color w:val="000000" w:themeColor="text1"/>
          <w:bdr w:val="none" w:sz="0" w:space="0" w:color="auto" w:frame="1"/>
          <w:lang w:eastAsia="en-AU"/>
        </w:rPr>
        <w:t xml:space="preserve">Submissions to present </w:t>
      </w:r>
      <w:r w:rsidRPr="00715D9F">
        <w:rPr>
          <w:rFonts w:eastAsia="Times New Roman" w:cs="Helvetica"/>
          <w:b/>
          <w:bCs/>
          <w:color w:val="000000" w:themeColor="text1"/>
          <w:bdr w:val="none" w:sz="0" w:space="0" w:color="auto" w:frame="1"/>
          <w:lang w:eastAsia="en-AU"/>
        </w:rPr>
        <w:t>must</w:t>
      </w:r>
      <w:r w:rsidRPr="00715D9F">
        <w:rPr>
          <w:rFonts w:eastAsia="Times New Roman" w:cs="Helvetica"/>
          <w:color w:val="000000" w:themeColor="text1"/>
          <w:bdr w:val="none" w:sz="0" w:space="0" w:color="auto" w:frame="1"/>
          <w:lang w:eastAsia="en-AU"/>
        </w:rPr>
        <w:t xml:space="preserve"> address the conference theme. Potential presentation topics for the breakout sessions are included as a guide.</w:t>
      </w:r>
    </w:p>
    <w:p w14:paraId="522FF123" w14:textId="77777777" w:rsidR="00303E56" w:rsidRPr="00303E56" w:rsidRDefault="00303E56" w:rsidP="009F036E">
      <w:pPr>
        <w:rPr>
          <w:rFonts w:eastAsia="Times New Roman" w:cs="Helvetica"/>
          <w:color w:val="000000" w:themeColor="text1"/>
          <w:lang w:eastAsia="en-AU"/>
        </w:rPr>
      </w:pPr>
    </w:p>
    <w:tbl>
      <w:tblPr>
        <w:tblStyle w:val="TableGrid"/>
        <w:tblW w:w="8784" w:type="dxa"/>
        <w:tblLayout w:type="fixed"/>
        <w:tblLook w:val="06A0" w:firstRow="1" w:lastRow="0" w:firstColumn="1" w:lastColumn="0" w:noHBand="1" w:noVBand="1"/>
      </w:tblPr>
      <w:tblGrid>
        <w:gridCol w:w="2972"/>
        <w:gridCol w:w="2977"/>
        <w:gridCol w:w="2835"/>
      </w:tblGrid>
      <w:tr w:rsidR="009F036E" w14:paraId="2CC1FCA5" w14:textId="77777777" w:rsidTr="007C2E51">
        <w:tc>
          <w:tcPr>
            <w:tcW w:w="2972" w:type="dxa"/>
            <w:shd w:val="clear" w:color="auto" w:fill="F2F2F2" w:themeFill="background1" w:themeFillShade="F2"/>
          </w:tcPr>
          <w:p w14:paraId="07F8A5D6" w14:textId="77777777" w:rsidR="009F036E" w:rsidRDefault="009F036E" w:rsidP="007C2E51">
            <w:pPr>
              <w:spacing w:before="40" w:after="40"/>
              <w:jc w:val="center"/>
              <w:rPr>
                <w:b/>
                <w:bCs/>
                <w:sz w:val="28"/>
                <w:szCs w:val="28"/>
              </w:rPr>
            </w:pPr>
            <w:proofErr w:type="spellStart"/>
            <w:r w:rsidRPr="00E77601">
              <w:rPr>
                <w:b/>
                <w:bCs/>
                <w:sz w:val="28"/>
                <w:szCs w:val="28"/>
              </w:rPr>
              <w:t>Energise</w:t>
            </w:r>
            <w:proofErr w:type="spellEnd"/>
          </w:p>
        </w:tc>
        <w:tc>
          <w:tcPr>
            <w:tcW w:w="2977" w:type="dxa"/>
            <w:shd w:val="clear" w:color="auto" w:fill="F2F2F2" w:themeFill="background1" w:themeFillShade="F2"/>
          </w:tcPr>
          <w:p w14:paraId="68FEBBD6" w14:textId="3855B983" w:rsidR="009F036E" w:rsidRDefault="009F036E" w:rsidP="007C2E51">
            <w:pPr>
              <w:spacing w:before="40" w:after="40"/>
              <w:jc w:val="center"/>
              <w:rPr>
                <w:b/>
                <w:bCs/>
                <w:sz w:val="28"/>
                <w:szCs w:val="28"/>
              </w:rPr>
            </w:pPr>
            <w:r w:rsidRPr="0C4F79D6">
              <w:rPr>
                <w:b/>
                <w:bCs/>
                <w:sz w:val="28"/>
                <w:szCs w:val="28"/>
              </w:rPr>
              <w:t>Enhance</w:t>
            </w:r>
          </w:p>
        </w:tc>
        <w:tc>
          <w:tcPr>
            <w:tcW w:w="2835" w:type="dxa"/>
            <w:shd w:val="clear" w:color="auto" w:fill="F2F2F2" w:themeFill="background1" w:themeFillShade="F2"/>
          </w:tcPr>
          <w:p w14:paraId="0F78EA52" w14:textId="77777777" w:rsidR="009F036E" w:rsidRDefault="009F036E" w:rsidP="007C2E51">
            <w:pPr>
              <w:spacing w:before="40" w:after="40"/>
              <w:jc w:val="center"/>
              <w:rPr>
                <w:b/>
                <w:bCs/>
                <w:sz w:val="28"/>
                <w:szCs w:val="28"/>
              </w:rPr>
            </w:pPr>
            <w:r w:rsidRPr="0C4F79D6">
              <w:rPr>
                <w:b/>
                <w:bCs/>
                <w:sz w:val="28"/>
                <w:szCs w:val="28"/>
              </w:rPr>
              <w:t>Connect</w:t>
            </w:r>
          </w:p>
        </w:tc>
      </w:tr>
      <w:tr w:rsidR="009F036E" w14:paraId="60582776" w14:textId="77777777" w:rsidTr="007C2E51">
        <w:tc>
          <w:tcPr>
            <w:tcW w:w="2972" w:type="dxa"/>
          </w:tcPr>
          <w:p w14:paraId="290609E7" w14:textId="20991ADB" w:rsidR="009F036E" w:rsidRDefault="009F036E" w:rsidP="007C2E51">
            <w:pPr>
              <w:rPr>
                <w:rStyle w:val="normaltextrun"/>
              </w:rPr>
            </w:pPr>
            <w:r>
              <w:rPr>
                <w:rStyle w:val="normaltextrun"/>
                <w:rFonts w:cs="Arial"/>
                <w:color w:val="595959"/>
              </w:rPr>
              <w:t>Presentations on s</w:t>
            </w:r>
            <w:r w:rsidRPr="00CF59BF">
              <w:rPr>
                <w:rStyle w:val="normaltextrun"/>
                <w:rFonts w:cs="Arial"/>
                <w:color w:val="595959"/>
              </w:rPr>
              <w:t xml:space="preserve">trategies and practices that </w:t>
            </w:r>
            <w:proofErr w:type="spellStart"/>
            <w:r w:rsidRPr="007E60FC">
              <w:rPr>
                <w:rStyle w:val="normaltextrun"/>
                <w:rFonts w:cs="Arial"/>
                <w:b/>
                <w:color w:val="595959"/>
              </w:rPr>
              <w:t>energise</w:t>
            </w:r>
            <w:proofErr w:type="spellEnd"/>
            <w:r>
              <w:rPr>
                <w:rStyle w:val="normaltextrun"/>
                <w:rFonts w:cs="Arial"/>
                <w:color w:val="595959"/>
              </w:rPr>
              <w:t xml:space="preserve"> volunteer managers and leaders, their</w:t>
            </w:r>
            <w:r w:rsidRPr="00804CEA">
              <w:rPr>
                <w:rStyle w:val="normaltextrun"/>
                <w:rFonts w:cs="Arial"/>
                <w:color w:val="595959"/>
              </w:rPr>
              <w:t xml:space="preserve"> volunteer programs</w:t>
            </w:r>
            <w:r>
              <w:rPr>
                <w:rStyle w:val="normaltextrun"/>
                <w:rFonts w:cs="Arial"/>
                <w:color w:val="595959"/>
              </w:rPr>
              <w:t>, their</w:t>
            </w:r>
            <w:r w:rsidRPr="00804CEA">
              <w:rPr>
                <w:rStyle w:val="normaltextrun"/>
                <w:rFonts w:cs="Arial"/>
                <w:color w:val="595959"/>
              </w:rPr>
              <w:t xml:space="preserve"> volunteers</w:t>
            </w:r>
            <w:r>
              <w:rPr>
                <w:rStyle w:val="normaltextrun"/>
                <w:rFonts w:cs="Arial"/>
                <w:color w:val="595959"/>
              </w:rPr>
              <w:t xml:space="preserve">, </w:t>
            </w:r>
            <w:r>
              <w:rPr>
                <w:rStyle w:val="normaltextrun"/>
                <w:rFonts w:cs="Arial"/>
                <w:color w:val="595959"/>
              </w:rPr>
              <w:lastRenderedPageBreak/>
              <w:t>and their</w:t>
            </w:r>
            <w:r w:rsidRPr="00804CEA">
              <w:rPr>
                <w:rStyle w:val="normaltextrun"/>
                <w:rFonts w:cs="Arial"/>
                <w:color w:val="595959"/>
              </w:rPr>
              <w:t xml:space="preserve"> </w:t>
            </w:r>
            <w:r>
              <w:rPr>
                <w:rStyle w:val="normaltextrun"/>
                <w:rFonts w:cs="Arial"/>
                <w:color w:val="595959"/>
              </w:rPr>
              <w:t>b</w:t>
            </w:r>
            <w:r w:rsidRPr="00804CEA">
              <w:rPr>
                <w:rStyle w:val="normaltextrun"/>
                <w:rFonts w:cs="Arial"/>
                <w:color w:val="595959"/>
              </w:rPr>
              <w:t>oard</w:t>
            </w:r>
            <w:r>
              <w:rPr>
                <w:rStyle w:val="normaltextrun"/>
                <w:rFonts w:cs="Arial"/>
                <w:color w:val="595959"/>
              </w:rPr>
              <w:t>s</w:t>
            </w:r>
            <w:r w:rsidRPr="00804CEA">
              <w:rPr>
                <w:rStyle w:val="normaltextrun"/>
                <w:rFonts w:cs="Arial"/>
                <w:color w:val="595959"/>
              </w:rPr>
              <w:t xml:space="preserve"> and </w:t>
            </w:r>
            <w:r>
              <w:rPr>
                <w:rStyle w:val="normaltextrun"/>
                <w:rFonts w:cs="Arial"/>
                <w:color w:val="595959"/>
              </w:rPr>
              <w:t>s</w:t>
            </w:r>
            <w:r w:rsidRPr="00804CEA">
              <w:rPr>
                <w:rStyle w:val="normaltextrun"/>
                <w:rFonts w:cs="Arial"/>
                <w:color w:val="595959"/>
              </w:rPr>
              <w:t xml:space="preserve">enior </w:t>
            </w:r>
            <w:r>
              <w:rPr>
                <w:rStyle w:val="normaltextrun"/>
                <w:rFonts w:cs="Arial"/>
                <w:color w:val="595959"/>
              </w:rPr>
              <w:t>m</w:t>
            </w:r>
            <w:r w:rsidRPr="00804CEA">
              <w:rPr>
                <w:rStyle w:val="normaltextrun"/>
                <w:rFonts w:cs="Arial"/>
                <w:color w:val="595959"/>
              </w:rPr>
              <w:t>anagers</w:t>
            </w:r>
            <w:r>
              <w:rPr>
                <w:rStyle w:val="normaltextrun"/>
                <w:rFonts w:cs="Arial"/>
                <w:color w:val="595959"/>
              </w:rPr>
              <w:t>.</w:t>
            </w:r>
          </w:p>
          <w:p w14:paraId="67B6B317" w14:textId="77777777" w:rsidR="009F036E" w:rsidRDefault="009F036E" w:rsidP="007C2E51">
            <w:pPr>
              <w:rPr>
                <w:rStyle w:val="normaltextrun"/>
              </w:rPr>
            </w:pPr>
          </w:p>
          <w:p w14:paraId="3AEC9F4D" w14:textId="2FF0E9D8" w:rsidR="009F036E" w:rsidRPr="00804CEA" w:rsidRDefault="009F036E" w:rsidP="007C2E51">
            <w:pPr>
              <w:rPr>
                <w:rStyle w:val="normaltextrun"/>
              </w:rPr>
            </w:pPr>
            <w:r>
              <w:rPr>
                <w:rStyle w:val="normaltextrun"/>
                <w:rFonts w:cs="Arial"/>
                <w:color w:val="595959"/>
              </w:rPr>
              <w:t xml:space="preserve">Presentations in this stream should enrich delegates understanding of, and/or ability to, </w:t>
            </w:r>
            <w:proofErr w:type="spellStart"/>
            <w:r>
              <w:rPr>
                <w:rStyle w:val="normaltextrun"/>
                <w:rFonts w:cs="Arial"/>
                <w:color w:val="595959"/>
              </w:rPr>
              <w:t>energise</w:t>
            </w:r>
            <w:proofErr w:type="spellEnd"/>
            <w:r>
              <w:rPr>
                <w:rStyle w:val="normaltextrun"/>
                <w:rFonts w:cs="Arial"/>
                <w:color w:val="595959"/>
              </w:rPr>
              <w:t xml:space="preserve"> themselves and inspire others in their environment.</w:t>
            </w:r>
          </w:p>
          <w:p w14:paraId="22A8113C" w14:textId="77777777" w:rsidR="009F036E" w:rsidRPr="00DF6D86" w:rsidRDefault="009F036E" w:rsidP="007C2E51">
            <w:pPr>
              <w:ind w:left="-360" w:firstLine="96"/>
              <w:rPr>
                <w:sz w:val="24"/>
                <w:szCs w:val="24"/>
              </w:rPr>
            </w:pPr>
          </w:p>
        </w:tc>
        <w:tc>
          <w:tcPr>
            <w:tcW w:w="2977" w:type="dxa"/>
          </w:tcPr>
          <w:p w14:paraId="24A9F07B" w14:textId="1AC16D81" w:rsidR="009F036E" w:rsidRDefault="009F036E" w:rsidP="007C2E51">
            <w:pPr>
              <w:rPr>
                <w:rStyle w:val="normaltextrun"/>
              </w:rPr>
            </w:pPr>
            <w:r>
              <w:rPr>
                <w:rStyle w:val="normaltextrun"/>
                <w:rFonts w:cs="Arial"/>
                <w:color w:val="595959"/>
              </w:rPr>
              <w:lastRenderedPageBreak/>
              <w:t>Presentations on s</w:t>
            </w:r>
            <w:r w:rsidRPr="00CF59BF">
              <w:rPr>
                <w:rStyle w:val="normaltextrun"/>
                <w:rFonts w:cs="Arial"/>
                <w:color w:val="595959"/>
              </w:rPr>
              <w:t xml:space="preserve">trategies, programs, techniques and research that </w:t>
            </w:r>
            <w:r w:rsidRPr="007E60FC">
              <w:rPr>
                <w:rStyle w:val="normaltextrun"/>
                <w:rFonts w:cs="Arial"/>
                <w:b/>
                <w:color w:val="595959"/>
              </w:rPr>
              <w:t>enhance</w:t>
            </w:r>
            <w:r w:rsidRPr="00CF59BF">
              <w:rPr>
                <w:rStyle w:val="normaltextrun"/>
                <w:rFonts w:cs="Arial"/>
                <w:color w:val="595959"/>
              </w:rPr>
              <w:t xml:space="preserve"> volunteer leadership and management practice.  </w:t>
            </w:r>
          </w:p>
          <w:p w14:paraId="267B75AD" w14:textId="77777777" w:rsidR="009F036E" w:rsidRDefault="009F036E" w:rsidP="007C2E51">
            <w:pPr>
              <w:rPr>
                <w:rStyle w:val="normaltextrun"/>
              </w:rPr>
            </w:pPr>
          </w:p>
          <w:p w14:paraId="6047643D" w14:textId="4847DDD5" w:rsidR="009F036E" w:rsidRDefault="009F036E" w:rsidP="00303E56">
            <w:pPr>
              <w:rPr>
                <w:sz w:val="24"/>
                <w:szCs w:val="24"/>
              </w:rPr>
            </w:pPr>
            <w:r>
              <w:rPr>
                <w:rStyle w:val="normaltextrun"/>
                <w:rFonts w:cs="Arial"/>
                <w:color w:val="595959"/>
              </w:rPr>
              <w:t>These</w:t>
            </w:r>
            <w:r w:rsidRPr="00CF59BF">
              <w:rPr>
                <w:rStyle w:val="normaltextrun"/>
                <w:rFonts w:cs="Arial"/>
                <w:color w:val="595959"/>
              </w:rPr>
              <w:t xml:space="preserve"> </w:t>
            </w:r>
            <w:r>
              <w:rPr>
                <w:rStyle w:val="normaltextrun"/>
                <w:rFonts w:cs="Arial"/>
                <w:color w:val="595959"/>
              </w:rPr>
              <w:t>presentations</w:t>
            </w:r>
            <w:r w:rsidRPr="00CF59BF">
              <w:rPr>
                <w:rStyle w:val="normaltextrun"/>
                <w:rFonts w:cs="Arial"/>
                <w:color w:val="595959"/>
              </w:rPr>
              <w:t xml:space="preserve"> </w:t>
            </w:r>
            <w:r>
              <w:rPr>
                <w:rStyle w:val="normaltextrun"/>
                <w:rFonts w:cs="Arial"/>
                <w:color w:val="595959"/>
              </w:rPr>
              <w:t>should improve delegates knowledge of, and/or ability to, enhance their volunteer programs or organisations</w:t>
            </w:r>
            <w:r w:rsidRPr="00CF59BF">
              <w:rPr>
                <w:rStyle w:val="normaltextrun"/>
                <w:rFonts w:cs="Arial"/>
                <w:color w:val="595959"/>
              </w:rPr>
              <w:t>.</w:t>
            </w:r>
          </w:p>
        </w:tc>
        <w:tc>
          <w:tcPr>
            <w:tcW w:w="2835" w:type="dxa"/>
          </w:tcPr>
          <w:p w14:paraId="2DDD5E83" w14:textId="77777777" w:rsidR="009F036E" w:rsidRDefault="009F036E" w:rsidP="007C2E51">
            <w:pPr>
              <w:rPr>
                <w:rStyle w:val="normaltextrun"/>
              </w:rPr>
            </w:pPr>
            <w:r>
              <w:rPr>
                <w:rStyle w:val="normaltextrun"/>
                <w:rFonts w:cs="Arial"/>
                <w:color w:val="595959"/>
              </w:rPr>
              <w:lastRenderedPageBreak/>
              <w:t>Presentations on s</w:t>
            </w:r>
            <w:r w:rsidRPr="00CF59BF">
              <w:rPr>
                <w:rStyle w:val="normaltextrun"/>
                <w:rFonts w:cs="Arial"/>
                <w:color w:val="595959"/>
              </w:rPr>
              <w:t xml:space="preserve">trategies, programs, techniques and research that </w:t>
            </w:r>
            <w:r>
              <w:rPr>
                <w:rStyle w:val="normaltextrun"/>
                <w:rFonts w:cs="Arial"/>
                <w:color w:val="595959"/>
              </w:rPr>
              <w:t xml:space="preserve">facilitate </w:t>
            </w:r>
            <w:r w:rsidRPr="000922FE">
              <w:rPr>
                <w:rStyle w:val="normaltextrun"/>
                <w:rFonts w:cs="Arial"/>
                <w:b/>
                <w:color w:val="595959"/>
              </w:rPr>
              <w:t>connection</w:t>
            </w:r>
            <w:r>
              <w:rPr>
                <w:rStyle w:val="normaltextrun"/>
                <w:rFonts w:cs="Arial"/>
                <w:color w:val="595959"/>
              </w:rPr>
              <w:t xml:space="preserve"> of volunteer managers and leaders to their peers, volunteers, </w:t>
            </w:r>
            <w:r>
              <w:rPr>
                <w:rStyle w:val="normaltextrun"/>
                <w:rFonts w:cs="Arial"/>
                <w:color w:val="595959"/>
              </w:rPr>
              <w:lastRenderedPageBreak/>
              <w:t>organisations and communities.</w:t>
            </w:r>
            <w:r w:rsidRPr="00CF59BF">
              <w:rPr>
                <w:rStyle w:val="normaltextrun"/>
                <w:rFonts w:cs="Arial"/>
                <w:color w:val="595959"/>
              </w:rPr>
              <w:t xml:space="preserve"> </w:t>
            </w:r>
            <w:r>
              <w:rPr>
                <w:rStyle w:val="normaltextrun"/>
                <w:rFonts w:cs="Arial"/>
                <w:color w:val="595959"/>
              </w:rPr>
              <w:t xml:space="preserve">  </w:t>
            </w:r>
          </w:p>
          <w:p w14:paraId="5C13029D" w14:textId="77777777" w:rsidR="009F036E" w:rsidRDefault="009F036E" w:rsidP="007C2E51">
            <w:pPr>
              <w:rPr>
                <w:sz w:val="24"/>
                <w:szCs w:val="24"/>
              </w:rPr>
            </w:pPr>
            <w:r>
              <w:rPr>
                <w:rStyle w:val="normaltextrun"/>
                <w:rFonts w:cs="Arial"/>
                <w:color w:val="595959"/>
              </w:rPr>
              <w:t>These presentations should develop</w:t>
            </w:r>
            <w:r w:rsidRPr="003516D4">
              <w:rPr>
                <w:rStyle w:val="normaltextrun"/>
                <w:rFonts w:cs="Arial"/>
                <w:color w:val="595959"/>
              </w:rPr>
              <w:t> </w:t>
            </w:r>
            <w:r>
              <w:rPr>
                <w:rStyle w:val="normaltextrun"/>
                <w:rFonts w:cs="Arial"/>
                <w:color w:val="595959"/>
              </w:rPr>
              <w:t>delegates understanding of, and/or ability to, collaborate and connect</w:t>
            </w:r>
            <w:r w:rsidRPr="003516D4">
              <w:rPr>
                <w:rStyle w:val="normaltextrun"/>
                <w:rFonts w:cs="Arial"/>
                <w:color w:val="595959"/>
              </w:rPr>
              <w:t xml:space="preserve">.  </w:t>
            </w:r>
          </w:p>
        </w:tc>
      </w:tr>
      <w:tr w:rsidR="009F036E" w:rsidRPr="00715D9F" w14:paraId="4AB0CB14" w14:textId="77777777" w:rsidTr="007C2E51">
        <w:tc>
          <w:tcPr>
            <w:tcW w:w="8784" w:type="dxa"/>
            <w:gridSpan w:val="3"/>
          </w:tcPr>
          <w:p w14:paraId="30EEBF52" w14:textId="77777777" w:rsidR="009F036E" w:rsidRPr="00715D9F" w:rsidRDefault="009F036E" w:rsidP="007C2E51">
            <w:pPr>
              <w:spacing w:before="40" w:after="40"/>
              <w:rPr>
                <w:b/>
              </w:rPr>
            </w:pPr>
            <w:r w:rsidRPr="00715D9F">
              <w:rPr>
                <w:rStyle w:val="normaltextrun"/>
                <w:rFonts w:cs="Arial"/>
                <w:b/>
              </w:rPr>
              <w:lastRenderedPageBreak/>
              <w:t>Presentation topics may include:</w:t>
            </w:r>
          </w:p>
          <w:p w14:paraId="522E8461" w14:textId="77777777" w:rsidR="009F036E" w:rsidRPr="00715D9F" w:rsidRDefault="009F036E" w:rsidP="009F036E">
            <w:pPr>
              <w:pStyle w:val="ListParagraph"/>
              <w:numPr>
                <w:ilvl w:val="0"/>
                <w:numId w:val="5"/>
              </w:numPr>
              <w:rPr>
                <w:bCs/>
              </w:rPr>
            </w:pPr>
            <w:r w:rsidRPr="00715D9F">
              <w:rPr>
                <w:bCs/>
              </w:rPr>
              <w:t>Self-care, wellbeing</w:t>
            </w:r>
          </w:p>
          <w:p w14:paraId="5D99640A" w14:textId="77777777" w:rsidR="009F036E" w:rsidRPr="00715D9F" w:rsidRDefault="009F036E" w:rsidP="009F036E">
            <w:pPr>
              <w:pStyle w:val="ListParagraph"/>
              <w:numPr>
                <w:ilvl w:val="0"/>
                <w:numId w:val="5"/>
              </w:numPr>
              <w:rPr>
                <w:bCs/>
              </w:rPr>
            </w:pPr>
            <w:r w:rsidRPr="00715D9F">
              <w:rPr>
                <w:bCs/>
              </w:rPr>
              <w:t>Volunteer recruitment and retention</w:t>
            </w:r>
          </w:p>
          <w:p w14:paraId="609FB590" w14:textId="77777777" w:rsidR="009F036E" w:rsidRPr="00715D9F" w:rsidRDefault="009F036E" w:rsidP="009F036E">
            <w:pPr>
              <w:pStyle w:val="ListParagraph"/>
              <w:numPr>
                <w:ilvl w:val="0"/>
                <w:numId w:val="5"/>
              </w:numPr>
            </w:pPr>
            <w:r w:rsidRPr="00715D9F">
              <w:t>Positive work environments</w:t>
            </w:r>
          </w:p>
          <w:p w14:paraId="6A053EA9" w14:textId="77777777" w:rsidR="009F036E" w:rsidRPr="00715D9F" w:rsidRDefault="009F036E" w:rsidP="009F036E">
            <w:pPr>
              <w:pStyle w:val="ListParagraph"/>
              <w:numPr>
                <w:ilvl w:val="0"/>
                <w:numId w:val="5"/>
              </w:numPr>
            </w:pPr>
            <w:r w:rsidRPr="00715D9F">
              <w:t>Recognition and reward of volunteers</w:t>
            </w:r>
          </w:p>
          <w:p w14:paraId="6641C211" w14:textId="77777777" w:rsidR="009F036E" w:rsidRPr="00715D9F" w:rsidRDefault="009F036E" w:rsidP="009F036E">
            <w:pPr>
              <w:pStyle w:val="ListParagraph"/>
              <w:numPr>
                <w:ilvl w:val="0"/>
                <w:numId w:val="5"/>
              </w:numPr>
            </w:pPr>
            <w:r w:rsidRPr="00715D9F">
              <w:t>Workforce relationships between paid staff and volunteers</w:t>
            </w:r>
          </w:p>
          <w:p w14:paraId="03BEFCDE" w14:textId="77777777" w:rsidR="009F036E" w:rsidRPr="00715D9F" w:rsidRDefault="009F036E" w:rsidP="009F036E">
            <w:pPr>
              <w:pStyle w:val="ListParagraph"/>
              <w:numPr>
                <w:ilvl w:val="0"/>
                <w:numId w:val="5"/>
              </w:numPr>
            </w:pPr>
            <w:r w:rsidRPr="00715D9F">
              <w:t>Workforce relationships with senior management and boards</w:t>
            </w:r>
          </w:p>
          <w:p w14:paraId="50F77955" w14:textId="77777777" w:rsidR="009F036E" w:rsidRPr="00715D9F" w:rsidRDefault="009F036E" w:rsidP="009F036E">
            <w:pPr>
              <w:pStyle w:val="ListParagraph"/>
              <w:numPr>
                <w:ilvl w:val="0"/>
                <w:numId w:val="2"/>
              </w:numPr>
              <w:spacing w:before="40" w:after="40"/>
            </w:pPr>
            <w:r w:rsidRPr="00715D9F">
              <w:t>Volunteer management</w:t>
            </w:r>
          </w:p>
          <w:p w14:paraId="40F6A3EC" w14:textId="77777777" w:rsidR="009F036E" w:rsidRPr="00715D9F" w:rsidRDefault="009F036E" w:rsidP="009F036E">
            <w:pPr>
              <w:pStyle w:val="ListParagraph"/>
              <w:numPr>
                <w:ilvl w:val="0"/>
                <w:numId w:val="2"/>
              </w:numPr>
              <w:spacing w:before="40" w:after="40"/>
            </w:pPr>
            <w:r w:rsidRPr="00715D9F">
              <w:t>Volunteer program design</w:t>
            </w:r>
          </w:p>
          <w:p w14:paraId="50FB59BE" w14:textId="77777777" w:rsidR="009F036E" w:rsidRPr="00715D9F" w:rsidRDefault="009F036E" w:rsidP="009F036E">
            <w:pPr>
              <w:pStyle w:val="ListParagraph"/>
              <w:numPr>
                <w:ilvl w:val="0"/>
                <w:numId w:val="2"/>
              </w:numPr>
              <w:spacing w:before="40" w:after="40"/>
            </w:pPr>
            <w:r w:rsidRPr="00715D9F">
              <w:t>Leadership</w:t>
            </w:r>
          </w:p>
          <w:p w14:paraId="55AEB307" w14:textId="77777777" w:rsidR="009F036E" w:rsidRPr="00715D9F" w:rsidRDefault="009F036E" w:rsidP="009F036E">
            <w:pPr>
              <w:pStyle w:val="ListParagraph"/>
              <w:numPr>
                <w:ilvl w:val="0"/>
                <w:numId w:val="3"/>
              </w:numPr>
              <w:spacing w:before="40" w:after="40"/>
            </w:pPr>
            <w:r w:rsidRPr="00715D9F">
              <w:t>Diversity and inclusion</w:t>
            </w:r>
          </w:p>
          <w:p w14:paraId="2A16E7B0" w14:textId="77777777" w:rsidR="009F036E" w:rsidRPr="00715D9F" w:rsidRDefault="009F036E" w:rsidP="009F036E">
            <w:pPr>
              <w:pStyle w:val="ListParagraph"/>
              <w:numPr>
                <w:ilvl w:val="0"/>
                <w:numId w:val="4"/>
              </w:numPr>
              <w:ind w:left="360"/>
            </w:pPr>
            <w:r w:rsidRPr="00715D9F">
              <w:t>Marketing / Communications</w:t>
            </w:r>
          </w:p>
          <w:p w14:paraId="4BC3241A" w14:textId="77777777" w:rsidR="009F036E" w:rsidRPr="00715D9F" w:rsidRDefault="009F036E" w:rsidP="009F036E">
            <w:pPr>
              <w:pStyle w:val="ListParagraph"/>
              <w:numPr>
                <w:ilvl w:val="0"/>
                <w:numId w:val="4"/>
              </w:numPr>
              <w:ind w:left="360"/>
            </w:pPr>
            <w:r w:rsidRPr="00715D9F">
              <w:t>Collaboration and partnerships</w:t>
            </w:r>
          </w:p>
          <w:p w14:paraId="184CD922" w14:textId="77777777" w:rsidR="009F036E" w:rsidRPr="00715D9F" w:rsidRDefault="009F036E" w:rsidP="009F036E">
            <w:pPr>
              <w:pStyle w:val="ListParagraph"/>
              <w:numPr>
                <w:ilvl w:val="0"/>
                <w:numId w:val="4"/>
              </w:numPr>
              <w:ind w:left="360"/>
              <w:rPr>
                <w:rStyle w:val="normaltextrun"/>
                <w:color w:val="000000" w:themeColor="text1"/>
              </w:rPr>
            </w:pPr>
            <w:r w:rsidRPr="00715D9F">
              <w:rPr>
                <w:rStyle w:val="normaltextrun"/>
                <w:rFonts w:cs="Arial"/>
                <w:color w:val="000000" w:themeColor="text1"/>
              </w:rPr>
              <w:t>Social isolation, loneliness and volunteering  </w:t>
            </w:r>
          </w:p>
          <w:p w14:paraId="57329F1A" w14:textId="77777777" w:rsidR="009F036E" w:rsidRPr="00715D9F" w:rsidRDefault="009F036E" w:rsidP="009F036E">
            <w:pPr>
              <w:pStyle w:val="ListParagraph"/>
              <w:numPr>
                <w:ilvl w:val="0"/>
                <w:numId w:val="4"/>
              </w:numPr>
              <w:ind w:left="360"/>
            </w:pPr>
            <w:r w:rsidRPr="00715D9F">
              <w:rPr>
                <w:bCs/>
              </w:rPr>
              <w:t>Technology e.g. s</w:t>
            </w:r>
            <w:r w:rsidRPr="00715D9F">
              <w:t>ocial media, volunteer management, business operations</w:t>
            </w:r>
          </w:p>
          <w:p w14:paraId="4C0E99A9" w14:textId="77777777" w:rsidR="009F036E" w:rsidRPr="00715D9F" w:rsidRDefault="009F036E" w:rsidP="009F036E">
            <w:pPr>
              <w:pStyle w:val="ListParagraph"/>
              <w:numPr>
                <w:ilvl w:val="0"/>
                <w:numId w:val="4"/>
              </w:numPr>
              <w:ind w:left="360"/>
              <w:rPr>
                <w:rStyle w:val="normaltextrun"/>
              </w:rPr>
            </w:pPr>
            <w:r w:rsidRPr="00715D9F">
              <w:t>Current, emerging and future trends</w:t>
            </w:r>
          </w:p>
          <w:p w14:paraId="6729D3D7" w14:textId="77777777" w:rsidR="009F036E" w:rsidRPr="00715D9F" w:rsidRDefault="009F036E" w:rsidP="007C2E51">
            <w:pPr>
              <w:pStyle w:val="ListParagraph"/>
              <w:ind w:left="360"/>
            </w:pPr>
          </w:p>
        </w:tc>
      </w:tr>
    </w:tbl>
    <w:p w14:paraId="48FC2163" w14:textId="3757A26D" w:rsidR="007C30F2" w:rsidRDefault="009F036E" w:rsidP="007C30F2">
      <w:pPr>
        <w:rPr>
          <w:rFonts w:eastAsia="Times New Roman" w:cs="Helvetica"/>
          <w:b/>
          <w:bCs/>
          <w:i/>
          <w:iCs/>
          <w:color w:val="000000" w:themeColor="text1"/>
          <w:bdr w:val="none" w:sz="0" w:space="0" w:color="auto" w:frame="1"/>
          <w:lang w:eastAsia="en-AU"/>
        </w:rPr>
      </w:pPr>
      <w:r>
        <w:rPr>
          <w:rFonts w:eastAsia="Arial" w:cs="Arial"/>
          <w:color w:val="000000" w:themeColor="text1"/>
          <w:highlight w:val="yellow"/>
        </w:rPr>
        <w:t xml:space="preserve"> </w:t>
      </w:r>
    </w:p>
    <w:p w14:paraId="683E866C" w14:textId="4467462E" w:rsidR="009F036E" w:rsidRPr="00715D9F" w:rsidRDefault="009F036E" w:rsidP="009F036E">
      <w:pPr>
        <w:shd w:val="clear" w:color="auto" w:fill="FFFFFF" w:themeFill="background1"/>
        <w:textAlignment w:val="baseline"/>
        <w:rPr>
          <w:rFonts w:eastAsia="Times New Roman" w:cs="Helvetica"/>
          <w:b/>
          <w:bCs/>
          <w:i/>
          <w:iCs/>
          <w:color w:val="000000" w:themeColor="text1"/>
          <w:lang w:eastAsia="en-AU"/>
        </w:rPr>
      </w:pPr>
      <w:r w:rsidRPr="00715D9F">
        <w:rPr>
          <w:rFonts w:eastAsia="Times New Roman" w:cs="Helvetica"/>
          <w:b/>
          <w:bCs/>
          <w:i/>
          <w:iCs/>
          <w:color w:val="000000" w:themeColor="text1"/>
          <w:bdr w:val="none" w:sz="0" w:space="0" w:color="auto" w:frame="1"/>
          <w:lang w:eastAsia="en-AU"/>
        </w:rPr>
        <w:t>How to make a submission</w:t>
      </w:r>
    </w:p>
    <w:p w14:paraId="41B7B979" w14:textId="77777777" w:rsidR="009F036E" w:rsidRPr="00715D9F" w:rsidRDefault="009F036E" w:rsidP="009F036E">
      <w:pPr>
        <w:shd w:val="clear" w:color="auto" w:fill="FFFFFF"/>
        <w:textAlignment w:val="baseline"/>
        <w:rPr>
          <w:rFonts w:eastAsia="Times New Roman" w:cs="Helvetica"/>
          <w:bCs/>
          <w:color w:val="000000" w:themeColor="text1"/>
          <w:bdr w:val="none" w:sz="0" w:space="0" w:color="auto" w:frame="1"/>
          <w:lang w:eastAsia="en-AU"/>
        </w:rPr>
      </w:pPr>
    </w:p>
    <w:p w14:paraId="40532170" w14:textId="77777777" w:rsidR="009F036E" w:rsidRPr="00715D9F" w:rsidRDefault="009F036E" w:rsidP="009F036E">
      <w:pPr>
        <w:pStyle w:val="ListParagraph"/>
        <w:numPr>
          <w:ilvl w:val="0"/>
          <w:numId w:val="1"/>
        </w:numPr>
        <w:shd w:val="clear" w:color="auto" w:fill="FFFFFF" w:themeFill="background1"/>
        <w:textAlignment w:val="baseline"/>
        <w:rPr>
          <w:rFonts w:eastAsia="Times New Roman" w:cs="Helvetica"/>
          <w:color w:val="000000" w:themeColor="text1"/>
          <w:lang w:eastAsia="en-AU"/>
        </w:rPr>
      </w:pPr>
      <w:r w:rsidRPr="00715D9F">
        <w:rPr>
          <w:rFonts w:eastAsia="Times New Roman" w:cs="Helvetica"/>
          <w:color w:val="000000" w:themeColor="text1"/>
          <w:bdr w:val="none" w:sz="0" w:space="0" w:color="auto" w:frame="1"/>
          <w:lang w:eastAsia="en-AU"/>
        </w:rPr>
        <w:t>Complete the Application to Present form</w:t>
      </w:r>
    </w:p>
    <w:p w14:paraId="50368E4B" w14:textId="77777777" w:rsidR="009F036E" w:rsidRPr="00715D9F" w:rsidRDefault="009F036E" w:rsidP="009F036E">
      <w:pPr>
        <w:pStyle w:val="ListParagraph"/>
        <w:numPr>
          <w:ilvl w:val="0"/>
          <w:numId w:val="1"/>
        </w:numPr>
        <w:shd w:val="clear" w:color="auto" w:fill="FFFFFF" w:themeFill="background1"/>
        <w:textAlignment w:val="baseline"/>
        <w:rPr>
          <w:color w:val="000000" w:themeColor="text1"/>
          <w:lang w:eastAsia="en-AU"/>
        </w:rPr>
      </w:pPr>
      <w:r w:rsidRPr="00715D9F">
        <w:rPr>
          <w:rFonts w:eastAsia="Times New Roman" w:cs="Helvetica"/>
          <w:color w:val="000000" w:themeColor="text1"/>
          <w:lang w:eastAsia="en-AU"/>
        </w:rPr>
        <w:t xml:space="preserve">Email your application to </w:t>
      </w:r>
      <w:hyperlink r:id="rId8">
        <w:r w:rsidRPr="00715D9F">
          <w:rPr>
            <w:rStyle w:val="Hyperlink"/>
            <w:rFonts w:eastAsia="Times New Roman" w:cs="Helvetica"/>
            <w:color w:val="000000" w:themeColor="text1"/>
            <w:lang w:eastAsia="en-AU"/>
          </w:rPr>
          <w:t>h.kierce@volunteeringvictoria.org.au</w:t>
        </w:r>
      </w:hyperlink>
      <w:r w:rsidRPr="00715D9F">
        <w:rPr>
          <w:rFonts w:eastAsia="Times New Roman" w:cs="Helvetica"/>
          <w:color w:val="000000" w:themeColor="text1"/>
          <w:lang w:eastAsia="en-AU"/>
        </w:rPr>
        <w:t>.  If you are unable to submit your application via email contact Helen Kierce on 0416 239 383 to discuss alternative arrangements.</w:t>
      </w:r>
    </w:p>
    <w:p w14:paraId="350BC6D4" w14:textId="77777777" w:rsidR="00303E56" w:rsidRDefault="00303E56" w:rsidP="00303E56">
      <w:pPr>
        <w:shd w:val="clear" w:color="auto" w:fill="FFFFFF" w:themeFill="background1"/>
        <w:textAlignment w:val="baseline"/>
        <w:rPr>
          <w:rFonts w:eastAsia="Times New Roman" w:cs="Helvetica"/>
          <w:b/>
          <w:bCs/>
          <w:i/>
          <w:iCs/>
          <w:color w:val="000000" w:themeColor="text1"/>
          <w:lang w:eastAsia="en-AU"/>
        </w:rPr>
      </w:pPr>
    </w:p>
    <w:p w14:paraId="6D94C299" w14:textId="33ABED70" w:rsidR="009F036E" w:rsidRPr="00303E56" w:rsidRDefault="009F036E" w:rsidP="00303E56">
      <w:pPr>
        <w:shd w:val="clear" w:color="auto" w:fill="FFFFFF" w:themeFill="background1"/>
        <w:textAlignment w:val="baseline"/>
        <w:rPr>
          <w:rFonts w:eastAsia="Times New Roman" w:cs="Helvetica"/>
          <w:b/>
          <w:bCs/>
          <w:i/>
          <w:iCs/>
          <w:color w:val="000000" w:themeColor="text1"/>
          <w:lang w:eastAsia="en-AU"/>
        </w:rPr>
      </w:pPr>
      <w:r w:rsidRPr="00715D9F">
        <w:rPr>
          <w:rFonts w:eastAsia="Times New Roman" w:cs="Helvetica"/>
          <w:b/>
          <w:bCs/>
          <w:i/>
          <w:iCs/>
          <w:color w:val="000000" w:themeColor="text1"/>
          <w:lang w:eastAsia="en-AU"/>
        </w:rPr>
        <w:t>Hints for best chance of selection</w:t>
      </w:r>
      <w:bookmarkStart w:id="0" w:name="_GoBack"/>
      <w:bookmarkEnd w:id="0"/>
    </w:p>
    <w:p w14:paraId="65F6AC94" w14:textId="31ECBE7D" w:rsidR="009F036E" w:rsidRPr="007C30F2" w:rsidRDefault="009F036E" w:rsidP="007C30F2">
      <w:pPr>
        <w:pStyle w:val="ListParagraph"/>
        <w:numPr>
          <w:ilvl w:val="0"/>
          <w:numId w:val="6"/>
        </w:numPr>
        <w:shd w:val="clear" w:color="auto" w:fill="FFFFFF" w:themeFill="background1"/>
        <w:textAlignment w:val="baseline"/>
        <w:rPr>
          <w:rFonts w:eastAsia="Times New Roman" w:cs="Helvetica"/>
          <w:color w:val="000000" w:themeColor="text1"/>
          <w:lang w:eastAsia="en-AU"/>
        </w:rPr>
      </w:pPr>
      <w:r w:rsidRPr="007C30F2">
        <w:rPr>
          <w:rFonts w:eastAsia="Times New Roman" w:cs="Helvetica"/>
          <w:color w:val="000000" w:themeColor="text1"/>
          <w:bdr w:val="none" w:sz="0" w:space="0" w:color="auto" w:frame="1"/>
          <w:lang w:eastAsia="en-AU"/>
        </w:rPr>
        <w:t xml:space="preserve">Submissions </w:t>
      </w:r>
      <w:r w:rsidRPr="007C30F2">
        <w:rPr>
          <w:rFonts w:eastAsia="Times New Roman" w:cs="Helvetica"/>
          <w:b/>
          <w:color w:val="000000" w:themeColor="text1"/>
          <w:bdr w:val="none" w:sz="0" w:space="0" w:color="auto" w:frame="1"/>
          <w:lang w:eastAsia="en-AU"/>
        </w:rPr>
        <w:t>must</w:t>
      </w:r>
      <w:r w:rsidRPr="007C30F2">
        <w:rPr>
          <w:rFonts w:eastAsia="Times New Roman" w:cs="Helvetica"/>
          <w:color w:val="000000" w:themeColor="text1"/>
          <w:bdr w:val="none" w:sz="0" w:space="0" w:color="auto" w:frame="1"/>
          <w:lang w:eastAsia="en-AU"/>
        </w:rPr>
        <w:t xml:space="preserve"> address at least one of the conference themes – Energise, Enhance or Connect.</w:t>
      </w:r>
      <w:r w:rsidR="007C30F2">
        <w:rPr>
          <w:rFonts w:eastAsia="Times New Roman" w:cs="Helvetica"/>
          <w:color w:val="000000" w:themeColor="text1"/>
          <w:bdr w:val="none" w:sz="0" w:space="0" w:color="auto" w:frame="1"/>
          <w:lang w:eastAsia="en-AU"/>
        </w:rPr>
        <w:br/>
      </w:r>
    </w:p>
    <w:p w14:paraId="2A59D9EE" w14:textId="637D1002" w:rsidR="009F036E" w:rsidRPr="007C30F2" w:rsidRDefault="009F036E" w:rsidP="009F036E">
      <w:pPr>
        <w:pStyle w:val="ListParagraph"/>
        <w:numPr>
          <w:ilvl w:val="0"/>
          <w:numId w:val="6"/>
        </w:numPr>
        <w:rPr>
          <w:rFonts w:eastAsia="Times New Roman" w:cs="Helvetica"/>
          <w:color w:val="000000" w:themeColor="text1"/>
          <w:bdr w:val="none" w:sz="0" w:space="0" w:color="auto" w:frame="1"/>
          <w:lang w:eastAsia="en-AU"/>
        </w:rPr>
      </w:pPr>
      <w:r w:rsidRPr="007C30F2">
        <w:rPr>
          <w:rFonts w:eastAsia="Times New Roman" w:cs="Helvetica"/>
          <w:color w:val="000000" w:themeColor="text1"/>
          <w:bdr w:val="none" w:sz="0" w:space="0" w:color="auto" w:frame="1"/>
          <w:lang w:eastAsia="en-AU"/>
        </w:rPr>
        <w:lastRenderedPageBreak/>
        <w:t>Innovative presentation formats that go beyond standard lecture style and actively engage the audience are encouraged.</w:t>
      </w:r>
      <w:r w:rsidR="007C30F2">
        <w:rPr>
          <w:rFonts w:eastAsia="Times New Roman" w:cs="Helvetica"/>
          <w:color w:val="000000" w:themeColor="text1"/>
          <w:bdr w:val="none" w:sz="0" w:space="0" w:color="auto" w:frame="1"/>
          <w:lang w:eastAsia="en-AU"/>
        </w:rPr>
        <w:br/>
      </w:r>
    </w:p>
    <w:p w14:paraId="540A44EB" w14:textId="0941CE3C" w:rsidR="009F036E" w:rsidRPr="007C30F2" w:rsidRDefault="009F036E" w:rsidP="007C30F2">
      <w:pPr>
        <w:pStyle w:val="ListParagraph"/>
        <w:numPr>
          <w:ilvl w:val="0"/>
          <w:numId w:val="6"/>
        </w:numPr>
        <w:rPr>
          <w:color w:val="000000" w:themeColor="text1"/>
          <w:lang w:eastAsia="en-AU"/>
        </w:rPr>
      </w:pPr>
      <w:r w:rsidRPr="007C30F2">
        <w:rPr>
          <w:color w:val="000000" w:themeColor="text1"/>
          <w:bdr w:val="none" w:sz="0" w:space="0" w:color="auto" w:frame="1"/>
          <w:lang w:eastAsia="en-AU"/>
        </w:rPr>
        <w:t>Submissions should clearly</w:t>
      </w:r>
      <w:r w:rsidRPr="007C30F2">
        <w:rPr>
          <w:b/>
          <w:bCs/>
          <w:color w:val="000000" w:themeColor="text1"/>
          <w:bdr w:val="none" w:sz="0" w:space="0" w:color="auto" w:frame="1"/>
          <w:lang w:eastAsia="en-AU"/>
        </w:rPr>
        <w:t xml:space="preserve"> </w:t>
      </w:r>
      <w:r w:rsidRPr="007C30F2">
        <w:rPr>
          <w:color w:val="000000" w:themeColor="text1"/>
          <w:lang w:eastAsia="en-AU"/>
        </w:rPr>
        <w:t>describe what the delegates </w:t>
      </w:r>
      <w:r w:rsidRPr="007C30F2">
        <w:rPr>
          <w:bCs/>
          <w:color w:val="000000" w:themeColor="text1"/>
          <w:lang w:eastAsia="en-AU"/>
        </w:rPr>
        <w:t>will be able to do</w:t>
      </w:r>
      <w:r w:rsidRPr="007C30F2">
        <w:rPr>
          <w:color w:val="000000" w:themeColor="text1"/>
          <w:lang w:eastAsia="en-AU"/>
        </w:rPr>
        <w:t xml:space="preserve"> after attending the presentation.  Include </w:t>
      </w:r>
      <w:r w:rsidRPr="007C30F2">
        <w:rPr>
          <w:b/>
          <w:color w:val="000000" w:themeColor="text1"/>
          <w:lang w:eastAsia="en-AU"/>
        </w:rPr>
        <w:t>learning objectives or outcomes</w:t>
      </w:r>
      <w:r w:rsidRPr="007C30F2">
        <w:rPr>
          <w:color w:val="000000" w:themeColor="text1"/>
          <w:lang w:eastAsia="en-AU"/>
        </w:rPr>
        <w:t xml:space="preserve"> in the submission.</w:t>
      </w:r>
    </w:p>
    <w:p w14:paraId="2902D3D3" w14:textId="7177BE9B" w:rsidR="009F036E" w:rsidRPr="00715D9F" w:rsidRDefault="009F036E" w:rsidP="009F036E">
      <w:pPr>
        <w:rPr>
          <w:color w:val="000000" w:themeColor="text1"/>
          <w:lang w:eastAsia="en-AU"/>
        </w:rPr>
      </w:pPr>
    </w:p>
    <w:p w14:paraId="4586EAF4" w14:textId="3CC409FA" w:rsidR="009F036E" w:rsidRPr="007C30F2" w:rsidRDefault="009F036E" w:rsidP="007C30F2">
      <w:pPr>
        <w:pStyle w:val="ListParagraph"/>
        <w:numPr>
          <w:ilvl w:val="0"/>
          <w:numId w:val="6"/>
        </w:numPr>
        <w:shd w:val="clear" w:color="auto" w:fill="FFFFFF" w:themeFill="background1"/>
        <w:textAlignment w:val="baseline"/>
        <w:rPr>
          <w:rFonts w:eastAsia="Times New Roman" w:cs="Helvetica"/>
          <w:color w:val="000000" w:themeColor="text1"/>
          <w:lang w:eastAsia="en-AU"/>
        </w:rPr>
      </w:pPr>
      <w:r w:rsidRPr="007C30F2">
        <w:rPr>
          <w:rFonts w:eastAsia="Times New Roman" w:cs="Helvetica"/>
          <w:color w:val="000000" w:themeColor="text1"/>
          <w:bdr w:val="none" w:sz="0" w:space="0" w:color="auto" w:frame="1"/>
          <w:lang w:eastAsia="en-AU"/>
        </w:rPr>
        <w:t>Deadline adherence</w:t>
      </w:r>
      <w:r w:rsidRPr="007C30F2">
        <w:rPr>
          <w:rFonts w:eastAsia="Times New Roman" w:cs="Helvetica"/>
          <w:color w:val="000000" w:themeColor="text1"/>
          <w:lang w:eastAsia="en-AU"/>
        </w:rPr>
        <w:t> is critical.  Submissions received by the deadline will be considered the final version for review.  Any received past the deadline will remain on a wait list.</w:t>
      </w:r>
      <w:r w:rsidR="007C30F2">
        <w:rPr>
          <w:rFonts w:eastAsia="Times New Roman" w:cs="Helvetica"/>
          <w:color w:val="000000" w:themeColor="text1"/>
          <w:lang w:eastAsia="en-AU"/>
        </w:rPr>
        <w:br/>
      </w:r>
    </w:p>
    <w:p w14:paraId="173416BE" w14:textId="519D8D20" w:rsidR="009F036E" w:rsidRPr="007C30F2" w:rsidRDefault="009F036E" w:rsidP="007C30F2">
      <w:pPr>
        <w:pStyle w:val="ListParagraph"/>
        <w:numPr>
          <w:ilvl w:val="0"/>
          <w:numId w:val="6"/>
        </w:numPr>
        <w:shd w:val="clear" w:color="auto" w:fill="FFFFFF" w:themeFill="background1"/>
        <w:textAlignment w:val="baseline"/>
        <w:rPr>
          <w:rFonts w:eastAsia="Times New Roman" w:cs="Helvetica"/>
          <w:color w:val="000000" w:themeColor="text1"/>
          <w:lang w:eastAsia="en-AU"/>
        </w:rPr>
      </w:pPr>
      <w:r w:rsidRPr="007C30F2">
        <w:rPr>
          <w:rFonts w:eastAsia="Times New Roman" w:cs="Helvetica"/>
          <w:color w:val="000000" w:themeColor="text1"/>
          <w:bdr w:val="none" w:sz="0" w:space="0" w:color="auto" w:frame="1"/>
          <w:lang w:eastAsia="en-AU"/>
        </w:rPr>
        <w:t>Multiple proposals from individuals and organisations</w:t>
      </w:r>
      <w:r w:rsidRPr="007C30F2">
        <w:rPr>
          <w:rFonts w:eastAsia="Times New Roman" w:cs="Helvetica"/>
          <w:color w:val="000000" w:themeColor="text1"/>
          <w:lang w:eastAsia="en-AU"/>
        </w:rPr>
        <w:t> are welcome but because of scheduling limitations and fairness to others, they will be considered options for the Organising Committee to choose from.</w:t>
      </w:r>
      <w:r w:rsidR="007C30F2">
        <w:rPr>
          <w:rFonts w:eastAsia="Times New Roman" w:cs="Helvetica"/>
          <w:color w:val="000000" w:themeColor="text1"/>
          <w:lang w:eastAsia="en-AU"/>
        </w:rPr>
        <w:br/>
      </w:r>
    </w:p>
    <w:p w14:paraId="2B3088A4" w14:textId="78A0F30E" w:rsidR="009F036E" w:rsidRPr="007C30F2" w:rsidRDefault="009F036E" w:rsidP="009F036E">
      <w:pPr>
        <w:pStyle w:val="ListParagraph"/>
        <w:numPr>
          <w:ilvl w:val="0"/>
          <w:numId w:val="6"/>
        </w:numPr>
        <w:shd w:val="clear" w:color="auto" w:fill="FFFFFF" w:themeFill="background1"/>
        <w:textAlignment w:val="baseline"/>
        <w:rPr>
          <w:rFonts w:eastAsia="Times New Roman" w:cs="Helvetica"/>
          <w:color w:val="000000" w:themeColor="text1"/>
          <w:lang w:eastAsia="en-AU"/>
        </w:rPr>
      </w:pPr>
      <w:r w:rsidRPr="007C30F2">
        <w:rPr>
          <w:rFonts w:eastAsia="Times New Roman" w:cs="Helvetica"/>
          <w:color w:val="000000" w:themeColor="text1"/>
          <w:lang w:eastAsia="en-AU"/>
        </w:rPr>
        <w:t>Not all submissions received will be accepted into the program.  Presentations will be selected based on their proposed topic, content and approach, and relevance to the conference theme. The focus for each concurrent break out session will also be determined based on submissions received.</w:t>
      </w:r>
      <w:r w:rsidR="007C30F2">
        <w:rPr>
          <w:rFonts w:eastAsia="Times New Roman" w:cs="Helvetica"/>
          <w:color w:val="000000" w:themeColor="text1"/>
          <w:lang w:eastAsia="en-AU"/>
        </w:rPr>
        <w:br/>
      </w:r>
    </w:p>
    <w:p w14:paraId="7FF6BCD6" w14:textId="77777777" w:rsidR="009F036E" w:rsidRPr="007C30F2" w:rsidRDefault="009F036E" w:rsidP="007C30F2">
      <w:pPr>
        <w:pStyle w:val="ListParagraph"/>
        <w:numPr>
          <w:ilvl w:val="0"/>
          <w:numId w:val="6"/>
        </w:numPr>
        <w:rPr>
          <w:color w:val="000000" w:themeColor="text1"/>
        </w:rPr>
      </w:pPr>
      <w:r w:rsidRPr="007C30F2">
        <w:rPr>
          <w:color w:val="000000" w:themeColor="text1"/>
        </w:rPr>
        <w:t xml:space="preserve">Your presentation should be exclusive to Volunteering Victoria’s 2019 State Conference, and not one that has been presented at a previous Conference or similar event.  All submissions will be reviewed by the Volunteering Victoria Conference Organising Committee and Program Advisory Panel. </w:t>
      </w:r>
    </w:p>
    <w:p w14:paraId="37B765F6" w14:textId="77777777" w:rsidR="009F036E" w:rsidRPr="00715D9F" w:rsidRDefault="009F036E" w:rsidP="009F036E">
      <w:pPr>
        <w:rPr>
          <w:b/>
          <w:bCs/>
          <w:i/>
          <w:iCs/>
          <w:color w:val="000000" w:themeColor="text1"/>
        </w:rPr>
      </w:pPr>
    </w:p>
    <w:p w14:paraId="11CF70E7" w14:textId="77777777" w:rsidR="009F036E" w:rsidRPr="001214DB" w:rsidRDefault="009F036E" w:rsidP="009F036E">
      <w:pPr>
        <w:rPr>
          <w:b/>
          <w:bCs/>
          <w:i/>
          <w:iCs/>
          <w:color w:val="000000" w:themeColor="text1"/>
        </w:rPr>
      </w:pPr>
      <w:r w:rsidRPr="001214DB">
        <w:rPr>
          <w:b/>
          <w:bCs/>
          <w:i/>
          <w:iCs/>
          <w:color w:val="000000" w:themeColor="text1"/>
        </w:rPr>
        <w:t>Submission Deadline</w:t>
      </w:r>
    </w:p>
    <w:p w14:paraId="03B98C83" w14:textId="7EF61888" w:rsidR="007C30F2" w:rsidRPr="00303E56" w:rsidRDefault="009F036E" w:rsidP="009F036E">
      <w:pPr>
        <w:rPr>
          <w:color w:val="000000" w:themeColor="text1"/>
        </w:rPr>
      </w:pPr>
      <w:r w:rsidRPr="001214DB">
        <w:rPr>
          <w:color w:val="000000" w:themeColor="text1"/>
        </w:rPr>
        <w:t xml:space="preserve">All presentation proposals should be submitted on the Application to Present form by 5.00pm on </w:t>
      </w:r>
      <w:r w:rsidRPr="001214DB">
        <w:rPr>
          <w:b/>
          <w:bCs/>
          <w:color w:val="000000" w:themeColor="text1"/>
        </w:rPr>
        <w:t>14 March 2019</w:t>
      </w:r>
      <w:r w:rsidRPr="001214DB">
        <w:rPr>
          <w:color w:val="000000" w:themeColor="text1"/>
        </w:rPr>
        <w:t xml:space="preserve"> Australian Eastern Summer Time (AEST). </w:t>
      </w:r>
      <w:r w:rsidR="00303E56">
        <w:rPr>
          <w:color w:val="000000" w:themeColor="text1"/>
        </w:rPr>
        <w:br/>
      </w:r>
    </w:p>
    <w:p w14:paraId="16E70429" w14:textId="51995E0A" w:rsidR="009F036E" w:rsidRPr="001214DB" w:rsidRDefault="009F036E" w:rsidP="009F036E">
      <w:pPr>
        <w:rPr>
          <w:b/>
          <w:bCs/>
          <w:i/>
          <w:iCs/>
          <w:color w:val="000000" w:themeColor="text1"/>
        </w:rPr>
      </w:pPr>
      <w:r>
        <w:rPr>
          <w:b/>
          <w:bCs/>
          <w:i/>
          <w:iCs/>
          <w:color w:val="000000" w:themeColor="text1"/>
        </w:rPr>
        <w:t>How to Make Submission to Present</w:t>
      </w:r>
    </w:p>
    <w:p w14:paraId="37974BC6" w14:textId="77777777" w:rsidR="009F036E" w:rsidRPr="001214DB" w:rsidRDefault="009F036E" w:rsidP="009F036E">
      <w:pPr>
        <w:rPr>
          <w:color w:val="000000" w:themeColor="text1"/>
        </w:rPr>
      </w:pPr>
      <w:r w:rsidRPr="001214DB">
        <w:rPr>
          <w:color w:val="000000" w:themeColor="text1"/>
        </w:rPr>
        <w:t>All enquiries and submissions should be directed to:</w:t>
      </w:r>
    </w:p>
    <w:p w14:paraId="4242AB38" w14:textId="77777777" w:rsidR="009F036E" w:rsidRPr="001214DB" w:rsidRDefault="009F036E" w:rsidP="009F036E">
      <w:pPr>
        <w:rPr>
          <w:color w:val="000000" w:themeColor="text1"/>
        </w:rPr>
      </w:pPr>
    </w:p>
    <w:p w14:paraId="12AF5757" w14:textId="77777777" w:rsidR="009F036E" w:rsidRPr="007C30F2" w:rsidRDefault="009F036E" w:rsidP="009F036E">
      <w:pPr>
        <w:rPr>
          <w:b/>
          <w:color w:val="000000" w:themeColor="text1"/>
        </w:rPr>
      </w:pPr>
      <w:r w:rsidRPr="007C30F2">
        <w:rPr>
          <w:b/>
          <w:color w:val="000000" w:themeColor="text1"/>
        </w:rPr>
        <w:t>Helen Kierce</w:t>
      </w:r>
    </w:p>
    <w:p w14:paraId="6BB66FD5" w14:textId="77777777" w:rsidR="009F036E" w:rsidRPr="001214DB" w:rsidRDefault="009F036E" w:rsidP="009F036E">
      <w:pPr>
        <w:rPr>
          <w:color w:val="000000" w:themeColor="text1"/>
        </w:rPr>
      </w:pPr>
      <w:r w:rsidRPr="001214DB">
        <w:rPr>
          <w:color w:val="000000" w:themeColor="text1"/>
        </w:rPr>
        <w:t>2019 State Conference Project Manager</w:t>
      </w:r>
    </w:p>
    <w:p w14:paraId="50ED264E" w14:textId="77777777" w:rsidR="009F036E" w:rsidRPr="001214DB" w:rsidRDefault="009F036E" w:rsidP="009F036E">
      <w:pPr>
        <w:rPr>
          <w:color w:val="000000" w:themeColor="text1"/>
        </w:rPr>
      </w:pPr>
      <w:r w:rsidRPr="001214DB">
        <w:rPr>
          <w:color w:val="000000" w:themeColor="text1"/>
        </w:rPr>
        <w:t>Volunteering Victoria</w:t>
      </w:r>
    </w:p>
    <w:p w14:paraId="34E355C7" w14:textId="77777777" w:rsidR="009F036E" w:rsidRPr="001214DB" w:rsidRDefault="009F036E" w:rsidP="009F036E">
      <w:pPr>
        <w:rPr>
          <w:color w:val="000000" w:themeColor="text1"/>
        </w:rPr>
      </w:pPr>
      <w:r w:rsidRPr="001214DB">
        <w:rPr>
          <w:color w:val="000000" w:themeColor="text1"/>
        </w:rPr>
        <w:t xml:space="preserve">Email: </w:t>
      </w:r>
      <w:hyperlink r:id="rId9" w:history="1">
        <w:r w:rsidRPr="001214DB">
          <w:rPr>
            <w:rStyle w:val="Hyperlink"/>
            <w:color w:val="000000" w:themeColor="text1"/>
          </w:rPr>
          <w:t>h.kierce@volunteeringvictoria.org.au</w:t>
        </w:r>
      </w:hyperlink>
    </w:p>
    <w:p w14:paraId="105E8C29" w14:textId="77777777" w:rsidR="009F036E" w:rsidRPr="001214DB" w:rsidRDefault="009F036E" w:rsidP="009F036E">
      <w:pPr>
        <w:rPr>
          <w:color w:val="000000" w:themeColor="text1"/>
        </w:rPr>
      </w:pPr>
      <w:r w:rsidRPr="001214DB">
        <w:rPr>
          <w:color w:val="000000" w:themeColor="text1"/>
        </w:rPr>
        <w:t>Ph: 0416 239 383</w:t>
      </w:r>
    </w:p>
    <w:p w14:paraId="47BA6799" w14:textId="6DA86C2A" w:rsidR="00EE0CE9" w:rsidRDefault="00234043" w:rsidP="00A61317">
      <w:pPr>
        <w:spacing w:line="276" w:lineRule="auto"/>
      </w:pPr>
    </w:p>
    <w:sectPr w:rsidR="00EE0CE9" w:rsidSect="00303E56">
      <w:headerReference w:type="default" r:id="rId10"/>
      <w:footerReference w:type="default" r:id="rId11"/>
      <w:pgSz w:w="11900" w:h="16840"/>
      <w:pgMar w:top="2726"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996C" w14:textId="77777777" w:rsidR="00234043" w:rsidRDefault="00234043" w:rsidP="00644DEA">
      <w:pPr>
        <w:spacing w:before="0" w:after="0"/>
      </w:pPr>
      <w:r>
        <w:separator/>
      </w:r>
    </w:p>
  </w:endnote>
  <w:endnote w:type="continuationSeparator" w:id="0">
    <w:p w14:paraId="20DAAE1F" w14:textId="77777777" w:rsidR="00234043" w:rsidRDefault="00234043" w:rsidP="00644D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ProximaNovaA-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C88C" w14:textId="6F627C26" w:rsidR="00D96CCD" w:rsidRDefault="00D96CCD">
    <w:pPr>
      <w:pStyle w:val="Footer"/>
    </w:pPr>
    <w:r>
      <w:rPr>
        <w:noProof/>
      </w:rPr>
      <mc:AlternateContent>
        <mc:Choice Requires="wps">
          <w:drawing>
            <wp:anchor distT="0" distB="0" distL="114300" distR="114300" simplePos="0" relativeHeight="251659264" behindDoc="0" locked="0" layoutInCell="1" allowOverlap="1" wp14:anchorId="3041ACC6" wp14:editId="5526DA03">
              <wp:simplePos x="0" y="0"/>
              <wp:positionH relativeFrom="column">
                <wp:posOffset>165100</wp:posOffset>
              </wp:positionH>
              <wp:positionV relativeFrom="paragraph">
                <wp:posOffset>-229870</wp:posOffset>
              </wp:positionV>
              <wp:extent cx="3797300" cy="698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300" cy="698500"/>
                      </a:xfrm>
                      <a:prstGeom prst="rect">
                        <a:avLst/>
                      </a:prstGeom>
                      <a:noFill/>
                      <a:ln w="6350">
                        <a:noFill/>
                      </a:ln>
                    </wps:spPr>
                    <wps:txbx>
                      <w:txbxContent>
                        <w:p w14:paraId="797E0DBC" w14:textId="3186656D" w:rsidR="00D96CCD" w:rsidRPr="00CF3B03" w:rsidRDefault="00CF3B03" w:rsidP="00CF3B03">
                          <w:pPr>
                            <w:pStyle w:val="BasicParagraph"/>
                            <w:spacing w:after="57"/>
                            <w:rPr>
                              <w:rFonts w:ascii="ProximaNovaA-Regular" w:hAnsi="ProximaNovaA-Regular" w:cs="ProximaNovaA-Regular"/>
                              <w:spacing w:val="4"/>
                              <w:sz w:val="20"/>
                              <w:szCs w:val="20"/>
                            </w:rPr>
                          </w:pPr>
                          <w:r w:rsidRPr="00CF3B03">
                            <w:rPr>
                              <w:rFonts w:ascii="ProximaNovaA-Bold" w:hAnsi="ProximaNovaA-Bold" w:cs="ProximaNovaA-Bold"/>
                              <w:b/>
                              <w:bCs/>
                              <w:color w:val="DD1D33"/>
                              <w:spacing w:val="6"/>
                              <w:sz w:val="20"/>
                              <w:szCs w:val="20"/>
                            </w:rPr>
                            <w:t>volunteeringvictoria</w:t>
                          </w:r>
                          <w:r w:rsidRPr="00CF3B03">
                            <w:rPr>
                              <w:rFonts w:ascii="ProximaNovaA-Regular" w:hAnsi="ProximaNovaA-Regular" w:cs="ProximaNovaA-Regular"/>
                              <w:color w:val="DD1D33"/>
                              <w:spacing w:val="6"/>
                              <w:sz w:val="20"/>
                              <w:szCs w:val="20"/>
                            </w:rPr>
                            <w:t>.org.au</w:t>
                          </w:r>
                          <w:r>
                            <w:rPr>
                              <w:rFonts w:ascii="ProximaNovaA-Regular" w:hAnsi="ProximaNovaA-Regular" w:cs="ProximaNovaA-Regular"/>
                              <w:spacing w:val="4"/>
                              <w:sz w:val="20"/>
                              <w:szCs w:val="20"/>
                            </w:rPr>
                            <w:br/>
                          </w:r>
                          <w:proofErr w:type="gramStart"/>
                          <w:r w:rsidRPr="00CF3B03">
                            <w:rPr>
                              <w:rFonts w:ascii="ProximaNovaA-Regular" w:hAnsi="ProximaNovaA-Regular" w:cs="ProximaNovaA-Regular"/>
                              <w:color w:val="808080" w:themeColor="background1" w:themeShade="80"/>
                              <w:spacing w:val="4"/>
                              <w:sz w:val="20"/>
                              <w:szCs w:val="20"/>
                            </w:rPr>
                            <w:t>info@volunteeringvictoria.org.au  |</w:t>
                          </w:r>
                          <w:proofErr w:type="gramEnd"/>
                          <w:r w:rsidRPr="00CF3B03">
                            <w:rPr>
                              <w:rFonts w:ascii="ProximaNovaA-Regular" w:hAnsi="ProximaNovaA-Regular" w:cs="ProximaNovaA-Regular"/>
                              <w:color w:val="808080" w:themeColor="background1" w:themeShade="80"/>
                              <w:spacing w:val="4"/>
                              <w:sz w:val="20"/>
                              <w:szCs w:val="20"/>
                            </w:rPr>
                            <w:t xml:space="preserve">  (03) 8327 8500 </w:t>
                          </w:r>
                          <w:r w:rsidRPr="00CF3B03">
                            <w:rPr>
                              <w:rFonts w:ascii="ProximaNovaA-Regular" w:hAnsi="ProximaNovaA-Regular" w:cs="ProximaNovaA-Regular"/>
                              <w:color w:val="808080" w:themeColor="background1" w:themeShade="80"/>
                              <w:spacing w:val="4"/>
                              <w:sz w:val="20"/>
                              <w:szCs w:val="20"/>
                            </w:rPr>
                            <w:br/>
                            <w:t>2/491 King Street, West Melbourne, Victoria 3003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1ACC6" id="_x0000_t202" coordsize="21600,21600" o:spt="202" path="m,l,21600r21600,l21600,xe">
              <v:stroke joinstyle="miter"/>
              <v:path gradientshapeok="t" o:connecttype="rect"/>
            </v:shapetype>
            <v:shape id="Text Box 5" o:spid="_x0000_s1026" type="#_x0000_t202" style="position:absolute;margin-left:13pt;margin-top:-18.1pt;width:299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" filled="f" stroked="f" strokeweight=".5pt">
              <v:textbox>
                <w:txbxContent>
                  <w:p w14:paraId="797E0DBC" w14:textId="3186656D" w:rsidR="00D96CCD" w:rsidRPr="00CF3B03" w:rsidRDefault="00CF3B03" w:rsidP="00CF3B03">
                    <w:pPr>
                      <w:pStyle w:val="BasicParagraph"/>
                      <w:spacing w:after="57"/>
                      <w:rPr>
                        <w:rFonts w:ascii="ProximaNovaA-Regular" w:hAnsi="ProximaNovaA-Regular" w:cs="ProximaNovaA-Regular"/>
                        <w:spacing w:val="4"/>
                        <w:sz w:val="20"/>
                        <w:szCs w:val="20"/>
                      </w:rPr>
                    </w:pPr>
                    <w:r w:rsidRPr="00CF3B03">
                      <w:rPr>
                        <w:rFonts w:ascii="ProximaNovaA-Bold" w:hAnsi="ProximaNovaA-Bold" w:cs="ProximaNovaA-Bold"/>
                        <w:b/>
                        <w:bCs/>
                        <w:color w:val="DD1D33"/>
                        <w:spacing w:val="6"/>
                        <w:sz w:val="20"/>
                        <w:szCs w:val="20"/>
                      </w:rPr>
                      <w:t>volunteeringvictoria</w:t>
                    </w:r>
                    <w:r w:rsidRPr="00CF3B03">
                      <w:rPr>
                        <w:rFonts w:ascii="ProximaNovaA-Regular" w:hAnsi="ProximaNovaA-Regular" w:cs="ProximaNovaA-Regular"/>
                        <w:color w:val="DD1D33"/>
                        <w:spacing w:val="6"/>
                        <w:sz w:val="20"/>
                        <w:szCs w:val="20"/>
                      </w:rPr>
                      <w:t>.org.au</w:t>
                    </w:r>
                    <w:r>
                      <w:rPr>
                        <w:rFonts w:ascii="ProximaNovaA-Regular" w:hAnsi="ProximaNovaA-Regular" w:cs="ProximaNovaA-Regular"/>
                        <w:spacing w:val="4"/>
                        <w:sz w:val="20"/>
                        <w:szCs w:val="20"/>
                      </w:rPr>
                      <w:br/>
                    </w:r>
                    <w:proofErr w:type="gramStart"/>
                    <w:r w:rsidRPr="00CF3B03">
                      <w:rPr>
                        <w:rFonts w:ascii="ProximaNovaA-Regular" w:hAnsi="ProximaNovaA-Regular" w:cs="ProximaNovaA-Regular"/>
                        <w:color w:val="808080" w:themeColor="background1" w:themeShade="80"/>
                        <w:spacing w:val="4"/>
                        <w:sz w:val="20"/>
                        <w:szCs w:val="20"/>
                      </w:rPr>
                      <w:t>info@volunteeringvictoria.org.au  |</w:t>
                    </w:r>
                    <w:proofErr w:type="gramEnd"/>
                    <w:r w:rsidRPr="00CF3B03">
                      <w:rPr>
                        <w:rFonts w:ascii="ProximaNovaA-Regular" w:hAnsi="ProximaNovaA-Regular" w:cs="ProximaNovaA-Regular"/>
                        <w:color w:val="808080" w:themeColor="background1" w:themeShade="80"/>
                        <w:spacing w:val="4"/>
                        <w:sz w:val="20"/>
                        <w:szCs w:val="20"/>
                      </w:rPr>
                      <w:t xml:space="preserve">  (03) 8327 8500 </w:t>
                    </w:r>
                    <w:r w:rsidRPr="00CF3B03">
                      <w:rPr>
                        <w:rFonts w:ascii="ProximaNovaA-Regular" w:hAnsi="ProximaNovaA-Regular" w:cs="ProximaNovaA-Regular"/>
                        <w:color w:val="808080" w:themeColor="background1" w:themeShade="80"/>
                        <w:spacing w:val="4"/>
                        <w:sz w:val="20"/>
                        <w:szCs w:val="20"/>
                      </w:rPr>
                      <w:br/>
                      <w:t>2/491 King Street, West Melbourne, Victoria 3003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07E1" w14:textId="77777777" w:rsidR="00234043" w:rsidRDefault="00234043" w:rsidP="00644DEA">
      <w:pPr>
        <w:spacing w:before="0" w:after="0"/>
      </w:pPr>
      <w:r>
        <w:separator/>
      </w:r>
    </w:p>
  </w:footnote>
  <w:footnote w:type="continuationSeparator" w:id="0">
    <w:p w14:paraId="7B503399" w14:textId="77777777" w:rsidR="00234043" w:rsidRDefault="00234043" w:rsidP="00644D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E265" w14:textId="10DA6446" w:rsidR="00644DEA" w:rsidRDefault="00303E56">
    <w:pPr>
      <w:pStyle w:val="Header"/>
    </w:pPr>
    <w:r>
      <w:rPr>
        <w:noProof/>
      </w:rPr>
      <w:drawing>
        <wp:anchor distT="0" distB="0" distL="114300" distR="114300" simplePos="0" relativeHeight="251660288" behindDoc="1" locked="0" layoutInCell="1" allowOverlap="1" wp14:anchorId="1B660413" wp14:editId="24204B42">
          <wp:simplePos x="0" y="0"/>
          <wp:positionH relativeFrom="column">
            <wp:posOffset>-94242</wp:posOffset>
          </wp:positionH>
          <wp:positionV relativeFrom="paragraph">
            <wp:posOffset>-201930</wp:posOffset>
          </wp:positionV>
          <wp:extent cx="1828800" cy="1293124"/>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rence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931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F6FF82" wp14:editId="1CEEB93F">
          <wp:simplePos x="0" y="0"/>
          <wp:positionH relativeFrom="column">
            <wp:posOffset>-948690</wp:posOffset>
          </wp:positionH>
          <wp:positionV relativeFrom="paragraph">
            <wp:posOffset>-476885</wp:posOffset>
          </wp:positionV>
          <wp:extent cx="7567930" cy="10697845"/>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_Letterhead-Final-choice1.png"/>
                  <pic:cNvPicPr/>
                </pic:nvPicPr>
                <pic:blipFill>
                  <a:blip r:embed="rId2">
                    <a:extLst>
                      <a:ext uri="{28A0092B-C50C-407E-A947-70E740481C1C}">
                        <a14:useLocalDpi xmlns:a14="http://schemas.microsoft.com/office/drawing/2010/main" val="0"/>
                      </a:ext>
                    </a:extLst>
                  </a:blip>
                  <a:stretch>
                    <a:fillRect/>
                  </a:stretch>
                </pic:blipFill>
                <pic:spPr>
                  <a:xfrm>
                    <a:off x="0" y="0"/>
                    <a:ext cx="7567930" cy="10697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53BF"/>
    <w:multiLevelType w:val="hybridMultilevel"/>
    <w:tmpl w:val="F85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61D1D"/>
    <w:multiLevelType w:val="hybridMultilevel"/>
    <w:tmpl w:val="2260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C7767"/>
    <w:multiLevelType w:val="hybridMultilevel"/>
    <w:tmpl w:val="7C16B4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483B27"/>
    <w:multiLevelType w:val="hybridMultilevel"/>
    <w:tmpl w:val="18F02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FC5200"/>
    <w:multiLevelType w:val="hybridMultilevel"/>
    <w:tmpl w:val="3D3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A0ABE"/>
    <w:multiLevelType w:val="hybridMultilevel"/>
    <w:tmpl w:val="A4864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8DF64C9"/>
    <w:multiLevelType w:val="hybridMultilevel"/>
    <w:tmpl w:val="6F7A3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A"/>
    <w:rsid w:val="00042235"/>
    <w:rsid w:val="00233650"/>
    <w:rsid w:val="00234043"/>
    <w:rsid w:val="00303E56"/>
    <w:rsid w:val="0045031C"/>
    <w:rsid w:val="00644DEA"/>
    <w:rsid w:val="0065305A"/>
    <w:rsid w:val="00702E9D"/>
    <w:rsid w:val="007C30F2"/>
    <w:rsid w:val="007F10B6"/>
    <w:rsid w:val="009F036E"/>
    <w:rsid w:val="00A61317"/>
    <w:rsid w:val="00AA5B72"/>
    <w:rsid w:val="00CF3B03"/>
    <w:rsid w:val="00D96C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46E7"/>
  <w15:chartTrackingRefBased/>
  <w15:docId w15:val="{DE1A11E9-121D-9C40-9FBE-75E463F9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317"/>
    <w:pPr>
      <w:spacing w:before="120" w:after="120"/>
    </w:pPr>
    <w:rPr>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EA"/>
    <w:pPr>
      <w:tabs>
        <w:tab w:val="center" w:pos="4680"/>
        <w:tab w:val="right" w:pos="9360"/>
      </w:tabs>
    </w:pPr>
  </w:style>
  <w:style w:type="character" w:customStyle="1" w:styleId="HeaderChar">
    <w:name w:val="Header Char"/>
    <w:basedOn w:val="DefaultParagraphFont"/>
    <w:link w:val="Header"/>
    <w:uiPriority w:val="99"/>
    <w:rsid w:val="00644DEA"/>
  </w:style>
  <w:style w:type="paragraph" w:styleId="Footer">
    <w:name w:val="footer"/>
    <w:basedOn w:val="Normal"/>
    <w:link w:val="FooterChar"/>
    <w:uiPriority w:val="99"/>
    <w:unhideWhenUsed/>
    <w:rsid w:val="00644DEA"/>
    <w:pPr>
      <w:tabs>
        <w:tab w:val="center" w:pos="4680"/>
        <w:tab w:val="right" w:pos="9360"/>
      </w:tabs>
    </w:pPr>
  </w:style>
  <w:style w:type="character" w:customStyle="1" w:styleId="FooterChar">
    <w:name w:val="Footer Char"/>
    <w:basedOn w:val="DefaultParagraphFont"/>
    <w:link w:val="Footer"/>
    <w:uiPriority w:val="99"/>
    <w:rsid w:val="00644DEA"/>
  </w:style>
  <w:style w:type="paragraph" w:customStyle="1" w:styleId="BasicParagraph">
    <w:name w:val="[Basic Paragraph]"/>
    <w:basedOn w:val="Normal"/>
    <w:uiPriority w:val="99"/>
    <w:rsid w:val="00CF3B03"/>
    <w:pPr>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basedOn w:val="Normal"/>
    <w:uiPriority w:val="34"/>
    <w:qFormat/>
    <w:rsid w:val="009F036E"/>
    <w:pPr>
      <w:spacing w:before="0" w:after="0"/>
      <w:ind w:left="720"/>
      <w:contextualSpacing/>
    </w:pPr>
    <w:rPr>
      <w:color w:val="auto"/>
      <w:szCs w:val="22"/>
      <w:lang w:val="en-AU"/>
    </w:rPr>
  </w:style>
  <w:style w:type="character" w:styleId="Hyperlink">
    <w:name w:val="Hyperlink"/>
    <w:basedOn w:val="DefaultParagraphFont"/>
    <w:uiPriority w:val="99"/>
    <w:unhideWhenUsed/>
    <w:rsid w:val="009F036E"/>
    <w:rPr>
      <w:color w:val="0563C1" w:themeColor="hyperlink"/>
      <w:u w:val="single"/>
    </w:rPr>
  </w:style>
  <w:style w:type="table" w:styleId="TableGrid">
    <w:name w:val="Table Grid"/>
    <w:basedOn w:val="TableNormal"/>
    <w:uiPriority w:val="59"/>
    <w:rsid w:val="009F036E"/>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F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ierce@volunteeringvictori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kierce@volunteeringvictor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BB735-DF35-4915-9654-AFFC81EA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Camellia Sayed</cp:lastModifiedBy>
  <cp:revision>3</cp:revision>
  <dcterms:created xsi:type="dcterms:W3CDTF">2019-02-07T01:56:00Z</dcterms:created>
  <dcterms:modified xsi:type="dcterms:W3CDTF">2019-02-07T02:11:00Z</dcterms:modified>
</cp:coreProperties>
</file>